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1CE5" w:rsidRDefault="008B38CC">
      <w:pPr>
        <w:widowControl w:val="0"/>
        <w:pBdr>
          <w:top w:val="nil"/>
          <w:left w:val="nil"/>
          <w:bottom w:val="nil"/>
          <w:right w:val="nil"/>
          <w:between w:val="nil"/>
        </w:pBdr>
        <w:ind w:left="1881" w:right="1440" w:hanging="1742"/>
        <w:jc w:val="center"/>
        <w:rPr>
          <w:rFonts w:ascii="Times New Roman" w:hAnsi="Times New Roman" w:cs="Times New Roman"/>
          <w:b/>
          <w:color w:val="2A2A00"/>
          <w:sz w:val="24"/>
          <w:szCs w:val="24"/>
        </w:rPr>
      </w:pPr>
      <w:r>
        <w:rPr>
          <w:rFonts w:ascii="Times New Roman" w:hAnsi="Times New Roman" w:cs="Times New Roman"/>
          <w:b/>
          <w:i/>
          <w:color w:val="2A2A00"/>
          <w:sz w:val="24"/>
          <w:szCs w:val="24"/>
        </w:rPr>
        <w:t>202</w:t>
      </w:r>
      <w:r w:rsidR="008D5133">
        <w:rPr>
          <w:rFonts w:ascii="Times New Roman" w:hAnsi="Times New Roman" w:cs="Times New Roman"/>
          <w:b/>
          <w:i/>
          <w:color w:val="2A2A00"/>
          <w:sz w:val="24"/>
          <w:szCs w:val="24"/>
        </w:rPr>
        <w:t>2</w:t>
      </w:r>
      <w:r>
        <w:rPr>
          <w:rFonts w:ascii="Times New Roman" w:hAnsi="Times New Roman" w:cs="Times New Roman"/>
          <w:b/>
          <w:i/>
          <w:color w:val="2A2A00"/>
          <w:sz w:val="24"/>
          <w:szCs w:val="24"/>
        </w:rPr>
        <w:t>-202</w:t>
      </w:r>
      <w:r w:rsidR="008D5133">
        <w:rPr>
          <w:rFonts w:ascii="Times New Roman" w:hAnsi="Times New Roman" w:cs="Times New Roman"/>
          <w:b/>
          <w:i/>
          <w:color w:val="2A2A00"/>
          <w:sz w:val="24"/>
          <w:szCs w:val="24"/>
        </w:rPr>
        <w:t>3</w:t>
      </w:r>
      <w:bookmarkStart w:id="0" w:name="_GoBack"/>
      <w:bookmarkEnd w:id="0"/>
      <w:r>
        <w:rPr>
          <w:rFonts w:ascii="Times New Roman" w:hAnsi="Times New Roman" w:cs="Times New Roman"/>
          <w:b/>
          <w:i/>
          <w:color w:val="2A2A00"/>
          <w:sz w:val="24"/>
          <w:szCs w:val="24"/>
        </w:rPr>
        <w:t xml:space="preserve"> Озеро Елементарний Sch</w:t>
      </w:r>
      <w:r>
        <w:rPr>
          <w:rFonts w:ascii="Times New Roman" w:eastAsia="Courier New" w:hAnsi="Times New Roman" w:cs="Times New Roman"/>
          <w:b/>
          <w:i/>
          <w:color w:val="2A2A00"/>
          <w:sz w:val="24"/>
          <w:szCs w:val="24"/>
        </w:rPr>
        <w:t>o</w:t>
      </w:r>
      <w:r>
        <w:rPr>
          <w:rFonts w:ascii="Times New Roman" w:hAnsi="Times New Roman" w:cs="Times New Roman"/>
          <w:b/>
          <w:i/>
          <w:color w:val="2A2A00"/>
          <w:sz w:val="24"/>
          <w:szCs w:val="24"/>
        </w:rPr>
        <w:t xml:space="preserve">Пр </w:t>
      </w:r>
      <w:r>
        <w:rPr>
          <w:rFonts w:ascii="Times New Roman" w:hAnsi="Times New Roman" w:cs="Times New Roman"/>
          <w:b/>
          <w:color w:val="2A2A00"/>
          <w:sz w:val="24"/>
          <w:szCs w:val="24"/>
        </w:rPr>
        <w:t>Політика залучення батьків і сім'ї</w:t>
      </w:r>
    </w:p>
    <w:p w:rsidR="009B1CE5" w:rsidRDefault="008B38CC">
      <w:pPr>
        <w:widowControl w:val="0"/>
        <w:pBdr>
          <w:top w:val="nil"/>
          <w:left w:val="nil"/>
          <w:bottom w:val="nil"/>
          <w:right w:val="nil"/>
          <w:between w:val="nil"/>
        </w:pBdr>
        <w:spacing w:before="336"/>
        <w:ind w:left="-43" w:right="6225"/>
        <w:rPr>
          <w:rFonts w:ascii="Times New Roman" w:eastAsia="Courier New" w:hAnsi="Times New Roman" w:cs="Times New Roman"/>
          <w:b/>
          <w:color w:val="2A2A00"/>
          <w:sz w:val="24"/>
          <w:szCs w:val="24"/>
          <w:u w:val="single"/>
        </w:rPr>
      </w:pPr>
      <w:r>
        <w:rPr>
          <w:rFonts w:ascii="Times New Roman" w:hAnsi="Times New Roman" w:cs="Times New Roman"/>
          <w:b/>
          <w:color w:val="2A2A00"/>
          <w:sz w:val="24"/>
          <w:szCs w:val="24"/>
          <w:u w:val="single"/>
        </w:rPr>
        <w:t>Частина I: Загальні очікування</w:t>
      </w:r>
      <w:r>
        <w:rPr>
          <w:rFonts w:ascii="Times New Roman" w:eastAsia="Courier New" w:hAnsi="Times New Roman" w:cs="Times New Roman"/>
          <w:b/>
          <w:color w:val="2A2A00"/>
          <w:sz w:val="24"/>
          <w:szCs w:val="24"/>
          <w:u w:val="single"/>
        </w:rPr>
        <w:t xml:space="preserve">s </w:t>
      </w:r>
    </w:p>
    <w:p w:rsidR="009B1CE5" w:rsidRDefault="008B38CC">
      <w:pPr>
        <w:widowControl w:val="0"/>
        <w:pBdr>
          <w:top w:val="nil"/>
          <w:left w:val="nil"/>
          <w:bottom w:val="nil"/>
          <w:right w:val="nil"/>
          <w:between w:val="nil"/>
        </w:pBdr>
        <w:spacing w:before="216"/>
        <w:ind w:left="-48" w:right="1324"/>
        <w:rPr>
          <w:rFonts w:ascii="Times New Roman" w:hAnsi="Times New Roman" w:cs="Times New Roman"/>
          <w:color w:val="BCBC00"/>
          <w:sz w:val="24"/>
          <w:szCs w:val="24"/>
        </w:rPr>
      </w:pPr>
      <w:r>
        <w:rPr>
          <w:rFonts w:ascii="Times New Roman" w:eastAsia="Courier New" w:hAnsi="Times New Roman" w:cs="Times New Roman"/>
          <w:b/>
          <w:i/>
          <w:color w:val="2A2A00"/>
          <w:sz w:val="24"/>
          <w:szCs w:val="24"/>
        </w:rPr>
        <w:t>L</w:t>
      </w:r>
      <w:r>
        <w:rPr>
          <w:rFonts w:ascii="Times New Roman" w:hAnsi="Times New Roman" w:cs="Times New Roman"/>
          <w:b/>
          <w:i/>
          <w:color w:val="2A2A00"/>
          <w:sz w:val="24"/>
          <w:szCs w:val="24"/>
        </w:rPr>
        <w:t>a</w:t>
      </w:r>
      <w:r>
        <w:rPr>
          <w:rFonts w:ascii="Times New Roman" w:eastAsia="Courier New" w:hAnsi="Times New Roman" w:cs="Times New Roman"/>
          <w:b/>
          <w:i/>
          <w:color w:val="2A2A00"/>
          <w:sz w:val="24"/>
          <w:szCs w:val="24"/>
        </w:rPr>
        <w:t>k</w:t>
      </w:r>
      <w:r>
        <w:rPr>
          <w:rFonts w:ascii="Times New Roman" w:hAnsi="Times New Roman" w:cs="Times New Roman"/>
          <w:b/>
          <w:i/>
          <w:color w:val="2A2A00"/>
          <w:sz w:val="24"/>
          <w:szCs w:val="24"/>
        </w:rPr>
        <w:t xml:space="preserve">e Елементарний </w:t>
      </w:r>
      <w:r>
        <w:rPr>
          <w:rFonts w:ascii="Times New Roman" w:hAnsi="Times New Roman" w:cs="Times New Roman"/>
          <w:b/>
          <w:color w:val="2A2A00"/>
          <w:sz w:val="24"/>
          <w:szCs w:val="24"/>
        </w:rPr>
        <w:t>погоджується з т</w:t>
      </w:r>
      <w:r>
        <w:rPr>
          <w:rFonts w:ascii="Times New Roman" w:hAnsi="Times New Roman" w:cs="Times New Roman"/>
          <w:color w:val="2A2A00"/>
          <w:sz w:val="24"/>
          <w:szCs w:val="24"/>
        </w:rPr>
        <w:t xml:space="preserve">o </w:t>
      </w:r>
      <w:r>
        <w:rPr>
          <w:rFonts w:ascii="Times New Roman" w:hAnsi="Times New Roman" w:cs="Times New Roman"/>
          <w:color w:val="313100"/>
          <w:sz w:val="24"/>
          <w:szCs w:val="24"/>
        </w:rPr>
        <w:t xml:space="preserve">Реалізації </w:t>
      </w:r>
      <w:r>
        <w:rPr>
          <w:rFonts w:ascii="Times New Roman" w:hAnsi="Times New Roman" w:cs="Times New Roman"/>
          <w:color w:val="2A2A00"/>
          <w:sz w:val="24"/>
          <w:szCs w:val="24"/>
        </w:rPr>
        <w:t xml:space="preserve">наступне: </w:t>
      </w:r>
      <w:r>
        <w:rPr>
          <w:rFonts w:ascii="Times New Roman" w:hAnsi="Times New Roman" w:cs="Times New Roman"/>
          <w:color w:val="454500"/>
          <w:sz w:val="24"/>
          <w:szCs w:val="24"/>
        </w:rPr>
        <w:t xml:space="preserve">Статутних </w:t>
      </w:r>
      <w:r>
        <w:rPr>
          <w:rFonts w:ascii="Times New Roman" w:hAnsi="Times New Roman" w:cs="Times New Roman"/>
          <w:color w:val="2A2A00"/>
          <w:sz w:val="24"/>
          <w:szCs w:val="24"/>
        </w:rPr>
        <w:t>Вимоги</w:t>
      </w:r>
      <w:r>
        <w:rPr>
          <w:rFonts w:ascii="Times New Roman" w:hAnsi="Times New Roman" w:cs="Times New Roman"/>
          <w:color w:val="BCBC00"/>
          <w:sz w:val="24"/>
          <w:szCs w:val="24"/>
        </w:rPr>
        <w:t xml:space="preserve">: </w:t>
      </w:r>
    </w:p>
    <w:p w:rsidR="009B1CE5" w:rsidRDefault="008B38CC">
      <w:pPr>
        <w:pStyle w:val="ListParagraph"/>
        <w:widowControl w:val="0"/>
        <w:numPr>
          <w:ilvl w:val="0"/>
          <w:numId w:val="1"/>
        </w:numPr>
        <w:pBdr>
          <w:top w:val="nil"/>
          <w:left w:val="nil"/>
          <w:bottom w:val="nil"/>
          <w:right w:val="nil"/>
          <w:between w:val="nil"/>
        </w:pBdr>
        <w:ind w:right="734"/>
        <w:rPr>
          <w:rFonts w:ascii="Times New Roman" w:hAnsi="Times New Roman" w:cs="Times New Roman"/>
          <w:color w:val="000000"/>
          <w:sz w:val="24"/>
          <w:szCs w:val="24"/>
        </w:rPr>
      </w:pPr>
      <w:r>
        <w:rPr>
          <w:rFonts w:ascii="Times New Roman" w:hAnsi="Times New Roman" w:cs="Times New Roman"/>
          <w:color w:val="2A2A00"/>
          <w:sz w:val="24"/>
          <w:szCs w:val="24"/>
        </w:rPr>
        <w:t>Школа спільно розвиватиметься з батьками, роздатиме батькам дітей-учасниць</w:t>
      </w:r>
      <w:r>
        <w:rPr>
          <w:rFonts w:ascii="Times New Roman" w:hAnsi="Times New Roman" w:cs="Times New Roman"/>
          <w:color w:val="000000"/>
          <w:sz w:val="24"/>
          <w:szCs w:val="24"/>
        </w:rPr>
        <w:t xml:space="preserve">, Політика участі в батьківській школі, про яку погоджуються школа та батьки дітей-учасників. </w:t>
      </w:r>
    </w:p>
    <w:p w:rsidR="009B1CE5" w:rsidRDefault="009B1CE5">
      <w:pPr>
        <w:pStyle w:val="ListParagraph"/>
        <w:widowControl w:val="0"/>
        <w:pBdr>
          <w:top w:val="nil"/>
          <w:left w:val="nil"/>
          <w:bottom w:val="nil"/>
          <w:right w:val="nil"/>
          <w:between w:val="nil"/>
        </w:pBdr>
        <w:ind w:right="734"/>
        <w:rPr>
          <w:rFonts w:ascii="Times New Roman" w:hAnsi="Times New Roman" w:cs="Times New Roman"/>
          <w:color w:val="000000"/>
          <w:sz w:val="24"/>
          <w:szCs w:val="24"/>
        </w:rPr>
      </w:pPr>
    </w:p>
    <w:p w:rsidR="009B1CE5" w:rsidRDefault="008B38CC">
      <w:pPr>
        <w:pStyle w:val="ListParagraph"/>
        <w:numPr>
          <w:ilvl w:val="0"/>
          <w:numId w:val="1"/>
        </w:num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sz w:val="24"/>
          <w:szCs w:val="24"/>
        </w:rPr>
        <w:t>Школа періодично оновлюватиме політику залучення батьків та сім'ї школи, щоб задовольнити мінливі потреби батьків та школи, розповсюдити її батькам дітей-учасників та зробити політику залучення батьків та сім'ї доступною для місцевої громади.</w:t>
      </w:r>
    </w:p>
    <w:p w:rsidR="009B1CE5" w:rsidRDefault="009B1CE5">
      <w:pPr>
        <w:pStyle w:val="ListParagraph"/>
        <w:autoSpaceDE w:val="0"/>
        <w:autoSpaceDN w:val="0"/>
        <w:adjustRightInd w:val="0"/>
        <w:spacing w:line="240" w:lineRule="auto"/>
        <w:ind w:left="0"/>
        <w:rPr>
          <w:rFonts w:ascii="Times New Roman" w:hAnsi="Times New Roman" w:cs="Times New Roman"/>
          <w:sz w:val="24"/>
          <w:szCs w:val="24"/>
        </w:rPr>
      </w:pPr>
    </w:p>
    <w:p w:rsidR="009B1CE5" w:rsidRDefault="008B38CC">
      <w:pPr>
        <w:pStyle w:val="ListParagraph"/>
        <w:widowControl w:val="0"/>
        <w:numPr>
          <w:ilvl w:val="0"/>
          <w:numId w:val="1"/>
        </w:numPr>
        <w:pBdr>
          <w:top w:val="nil"/>
          <w:left w:val="nil"/>
          <w:bottom w:val="nil"/>
          <w:right w:val="nil"/>
          <w:between w:val="nil"/>
        </w:pBdr>
        <w:spacing w:before="297"/>
        <w:ind w:right="7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повідомить батьків про політику участі батьків школи в зрозумілому і єдиному форматі і, наскільки це можливо, розповсюдить цю політику батькам мовою, яку батьки можуть зрозуміти. Школа зробить політику участі батьків школи доступною для місцевої громади. Школа буде періодично оновлювати політику участі батьків школи, щоб задовольнити мінливі потреби батьків і школи. Школа буде приймати школу-батьківський компактний як компонент своєї політики участі в школі батьківської участі. </w:t>
      </w:r>
    </w:p>
    <w:p w:rsidR="009B1CE5" w:rsidRDefault="009B1CE5">
      <w:pPr>
        <w:pStyle w:val="ListParagraph"/>
        <w:widowControl w:val="0"/>
        <w:pBdr>
          <w:top w:val="nil"/>
          <w:left w:val="nil"/>
          <w:bottom w:val="nil"/>
          <w:right w:val="nil"/>
          <w:between w:val="nil"/>
        </w:pBdr>
        <w:spacing w:before="297"/>
        <w:ind w:right="739"/>
        <w:jc w:val="both"/>
        <w:rPr>
          <w:rFonts w:ascii="Times New Roman" w:hAnsi="Times New Roman" w:cs="Times New Roman"/>
          <w:color w:val="000000"/>
          <w:sz w:val="24"/>
          <w:szCs w:val="24"/>
        </w:rPr>
      </w:pPr>
    </w:p>
    <w:p w:rsidR="009B1CE5" w:rsidRDefault="008B38CC">
      <w:pPr>
        <w:pStyle w:val="ListParagraph"/>
        <w:widowControl w:val="0"/>
        <w:numPr>
          <w:ilvl w:val="0"/>
          <w:numId w:val="1"/>
        </w:numPr>
        <w:pBdr>
          <w:top w:val="nil"/>
          <w:left w:val="nil"/>
          <w:bottom w:val="nil"/>
          <w:right w:val="nil"/>
          <w:between w:val="nil"/>
        </w:pBdr>
        <w:spacing w:before="302"/>
        <w:ind w:right="667"/>
        <w:rPr>
          <w:rFonts w:ascii="Times New Roman" w:hAnsi="Times New Roman" w:cs="Times New Roman"/>
          <w:color w:val="000000"/>
          <w:sz w:val="24"/>
          <w:szCs w:val="24"/>
        </w:rPr>
      </w:pPr>
      <w:r>
        <w:rPr>
          <w:rFonts w:ascii="Times New Roman" w:hAnsi="Times New Roman" w:cs="Times New Roman"/>
          <w:color w:val="000000"/>
          <w:sz w:val="24"/>
          <w:szCs w:val="24"/>
        </w:rPr>
        <w:t xml:space="preserve">Школа погоджується регулюватися наступним законодавчим визначенням участі батьків та сім'ї та здійснюватиме програми, заходи та процедури відповідно до цього визначення: </w:t>
      </w:r>
    </w:p>
    <w:p w:rsidR="009B1CE5" w:rsidRDefault="009B1CE5">
      <w:pPr>
        <w:pStyle w:val="ListParagraph"/>
        <w:widowControl w:val="0"/>
        <w:pBdr>
          <w:top w:val="nil"/>
          <w:left w:val="nil"/>
          <w:bottom w:val="nil"/>
          <w:right w:val="nil"/>
          <w:between w:val="nil"/>
        </w:pBdr>
        <w:spacing w:before="302"/>
        <w:ind w:right="667"/>
        <w:rPr>
          <w:rFonts w:ascii="Times New Roman" w:hAnsi="Times New Roman" w:cs="Times New Roman"/>
          <w:color w:val="000000"/>
          <w:sz w:val="24"/>
          <w:szCs w:val="24"/>
        </w:rPr>
      </w:pPr>
    </w:p>
    <w:p w:rsidR="009B1CE5" w:rsidRDefault="008B38CC">
      <w:pPr>
        <w:autoSpaceDE w:val="0"/>
        <w:autoSpaceDN w:val="0"/>
        <w:adjustRightInd w:val="0"/>
        <w:spacing w:line="240" w:lineRule="auto"/>
        <w:ind w:left="671" w:firstLine="720"/>
        <w:rPr>
          <w:rFonts w:ascii="Times New Roman" w:hAnsi="Times New Roman" w:cs="Times New Roman"/>
          <w:i/>
          <w:iCs/>
          <w:sz w:val="24"/>
          <w:szCs w:val="24"/>
        </w:rPr>
      </w:pPr>
      <w:r>
        <w:rPr>
          <w:rFonts w:ascii="Times New Roman" w:hAnsi="Times New Roman" w:cs="Times New Roman"/>
          <w:i/>
          <w:iCs/>
          <w:sz w:val="24"/>
          <w:szCs w:val="24"/>
        </w:rPr>
        <w:t>Залучення батьків та сім'ї означає участь батьків у регулярному, двосторонній та змістовній комунікації, що включає академічне навчання учнів та інші шкільні заходи, включаючи забезпечення</w:t>
      </w:r>
      <w:r>
        <w:rPr>
          <w:rFonts w:ascii="Times New Roman" w:hAnsi="Times New Roman" w:cs="Times New Roman"/>
          <w:i/>
          <w:sz w:val="24"/>
          <w:szCs w:val="24"/>
        </w:rPr>
        <w:t>:</w:t>
      </w:r>
    </w:p>
    <w:p w:rsidR="009B1CE5" w:rsidRDefault="008B38C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Батьки відіграють невід'ємну роль у сприянні навчанню своїх дітей;</w:t>
      </w:r>
    </w:p>
    <w:p w:rsidR="009B1CE5" w:rsidRDefault="008B38C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Батькам пропонується брати активну участь у навчанні своїх дітей у школі;</w:t>
      </w:r>
    </w:p>
    <w:p w:rsidR="009B1CE5" w:rsidRDefault="008B38CC">
      <w:pPr>
        <w:pStyle w:val="ListParagraph"/>
        <w:numPr>
          <w:ilvl w:val="0"/>
          <w:numId w:val="6"/>
        </w:numPr>
        <w:autoSpaceDE w:val="0"/>
        <w:autoSpaceDN w:val="0"/>
        <w:adjustRightInd w:val="0"/>
        <w:spacing w:line="240" w:lineRule="auto"/>
        <w:rPr>
          <w:rFonts w:ascii="Times New Roman" w:hAnsi="Times New Roman" w:cs="Times New Roman"/>
          <w:i/>
          <w:iCs/>
          <w:sz w:val="24"/>
          <w:szCs w:val="24"/>
        </w:rPr>
      </w:pPr>
      <w:r>
        <w:rPr>
          <w:rFonts w:ascii="Times New Roman" w:hAnsi="Times New Roman" w:cs="Times New Roman"/>
          <w:i/>
          <w:iCs/>
          <w:sz w:val="24"/>
          <w:szCs w:val="24"/>
        </w:rPr>
        <w:t>Батьки є повноправними партнерами в освіті своїх дітей і включаються, у відповідних випадках, до прийняття рішень та консультативних комітетів для надання допомоги у вихованні своїх дітей; і</w:t>
      </w:r>
    </w:p>
    <w:p w:rsidR="009B1CE5" w:rsidRDefault="008B38CC">
      <w:pPr>
        <w:pStyle w:val="ListParagraph"/>
        <w:widowControl w:val="0"/>
        <w:numPr>
          <w:ilvl w:val="0"/>
          <w:numId w:val="6"/>
        </w:numPr>
        <w:pBdr>
          <w:top w:val="nil"/>
          <w:left w:val="nil"/>
          <w:bottom w:val="nil"/>
          <w:right w:val="nil"/>
          <w:between w:val="nil"/>
        </w:pBdr>
        <w:spacing w:before="28"/>
        <w:ind w:right="1219"/>
        <w:rPr>
          <w:rFonts w:ascii="Times New Roman" w:hAnsi="Times New Roman" w:cs="Times New Roman"/>
          <w:i/>
          <w:color w:val="000000"/>
          <w:sz w:val="24"/>
          <w:szCs w:val="24"/>
        </w:rPr>
      </w:pPr>
      <w:r>
        <w:rPr>
          <w:rFonts w:ascii="Times New Roman" w:hAnsi="Times New Roman" w:cs="Times New Roman"/>
          <w:i/>
          <w:iCs/>
          <w:sz w:val="24"/>
          <w:szCs w:val="24"/>
        </w:rPr>
        <w:t>Проводяться інші заходи, такі як ті, що описані в розділі 1116 ESSA.</w:t>
      </w:r>
    </w:p>
    <w:p w:rsidR="009B1CE5" w:rsidRDefault="009B1CE5">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9B1CE5" w:rsidRDefault="009B1CE5">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9B1CE5" w:rsidRDefault="009B1CE5">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9B1CE5" w:rsidRDefault="009B1CE5">
      <w:pPr>
        <w:widowControl w:val="0"/>
        <w:pBdr>
          <w:top w:val="nil"/>
          <w:left w:val="nil"/>
          <w:bottom w:val="nil"/>
          <w:right w:val="nil"/>
          <w:between w:val="nil"/>
        </w:pBdr>
        <w:spacing w:before="28"/>
        <w:ind w:right="1219"/>
        <w:rPr>
          <w:rFonts w:ascii="Times New Roman" w:hAnsi="Times New Roman" w:cs="Times New Roman"/>
          <w:i/>
          <w:color w:val="000000"/>
          <w:sz w:val="24"/>
          <w:szCs w:val="24"/>
        </w:rPr>
      </w:pPr>
    </w:p>
    <w:p w:rsidR="009B1CE5" w:rsidRDefault="009B1CE5">
      <w:pPr>
        <w:widowControl w:val="0"/>
        <w:pBdr>
          <w:top w:val="nil"/>
          <w:left w:val="nil"/>
          <w:bottom w:val="nil"/>
          <w:right w:val="nil"/>
          <w:between w:val="nil"/>
        </w:pBdr>
        <w:spacing w:before="28"/>
        <w:ind w:right="1219"/>
        <w:rPr>
          <w:rFonts w:ascii="Times New Roman" w:hAnsi="Times New Roman" w:cs="Times New Roman"/>
          <w:color w:val="000000"/>
          <w:sz w:val="24"/>
          <w:szCs w:val="24"/>
        </w:rPr>
      </w:pPr>
    </w:p>
    <w:p w:rsidR="009B1CE5" w:rsidRDefault="008B38CC">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r>
        <w:rPr>
          <w:rFonts w:ascii="Times New Roman" w:hAnsi="Times New Roman" w:cs="Times New Roman"/>
          <w:b/>
          <w:color w:val="282800"/>
          <w:sz w:val="24"/>
          <w:szCs w:val="24"/>
          <w:u w:val="single"/>
        </w:rPr>
        <w:t xml:space="preserve">Частина II: Опис того, як школа буде здійснювати необхідні компоненти політики участі батьків школи </w:t>
      </w:r>
    </w:p>
    <w:p w:rsidR="009B1CE5" w:rsidRDefault="009B1CE5">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rsidR="009B1CE5" w:rsidRDefault="009B1CE5">
      <w:pPr>
        <w:widowControl w:val="0"/>
        <w:pBdr>
          <w:top w:val="nil"/>
          <w:left w:val="nil"/>
          <w:bottom w:val="nil"/>
          <w:right w:val="nil"/>
          <w:between w:val="nil"/>
        </w:pBdr>
        <w:ind w:left="43" w:right="259" w:hanging="23"/>
        <w:rPr>
          <w:rFonts w:ascii="Times New Roman" w:hAnsi="Times New Roman" w:cs="Times New Roman"/>
          <w:b/>
          <w:color w:val="282800"/>
          <w:sz w:val="24"/>
          <w:szCs w:val="24"/>
          <w:u w:val="single"/>
        </w:rPr>
      </w:pPr>
    </w:p>
    <w:p w:rsidR="009B1CE5" w:rsidRDefault="008B38CC">
      <w:pPr>
        <w:autoSpaceDE w:val="0"/>
        <w:autoSpaceDN w:val="0"/>
        <w:adjustRightInd w:val="0"/>
        <w:spacing w:line="240" w:lineRule="auto"/>
        <w:rPr>
          <w:rFonts w:ascii="Times New Roman" w:hAnsi="Times New Roman" w:cs="Times New Roman"/>
          <w:sz w:val="24"/>
          <w:szCs w:val="24"/>
        </w:rPr>
      </w:pPr>
      <w:r>
        <w:rPr>
          <w:rFonts w:ascii="Times New Roman" w:hAnsi="Times New Roman" w:cs="Times New Roman"/>
          <w:b/>
          <w:color w:val="282800"/>
          <w:sz w:val="24"/>
          <w:szCs w:val="24"/>
        </w:rPr>
        <w:t>1</w:t>
      </w:r>
      <w:r>
        <w:rPr>
          <w:rFonts w:ascii="Times New Roman" w:hAnsi="Times New Roman" w:cs="Times New Roman"/>
          <w:b/>
          <w:color w:val="000000"/>
          <w:sz w:val="24"/>
          <w:szCs w:val="24"/>
        </w:rPr>
        <w:t xml:space="preserve">. </w:t>
      </w:r>
      <w:r>
        <w:rPr>
          <w:rFonts w:ascii="Times New Roman" w:hAnsi="Times New Roman" w:cs="Times New Roman"/>
          <w:b/>
          <w:i/>
          <w:color w:val="000000"/>
          <w:sz w:val="24"/>
          <w:szCs w:val="24"/>
        </w:rPr>
        <w:t>Елементарне озеро</w:t>
      </w:r>
      <w:r>
        <w:rPr>
          <w:rFonts w:ascii="Times New Roman" w:eastAsia="Times New Roman" w:hAnsi="Times New Roman" w:cs="Times New Roman"/>
          <w:b/>
          <w:color w:val="000000"/>
          <w:sz w:val="24"/>
          <w:szCs w:val="24"/>
        </w:rPr>
        <w:t xml:space="preserve">y </w:t>
      </w:r>
      <w:r>
        <w:rPr>
          <w:rFonts w:ascii="Times New Roman" w:hAnsi="Times New Roman" w:cs="Times New Roman"/>
          <w:b/>
          <w:i/>
          <w:color w:val="000000"/>
          <w:sz w:val="24"/>
          <w:szCs w:val="24"/>
        </w:rPr>
        <w:t xml:space="preserve">Школа </w:t>
      </w:r>
      <w:r>
        <w:rPr>
          <w:rFonts w:ascii="Times New Roman" w:hAnsi="Times New Roman" w:cs="Times New Roman"/>
          <w:sz w:val="24"/>
          <w:szCs w:val="24"/>
        </w:rPr>
        <w:t xml:space="preserve">вживатиме наступних заходів для організованого, постійного та своєчасного залучення батьків до планування, перегляду та вдосконалення програм Розділу I, включаючи можливості для регулярних зустрічей, якщо цього вимагають батьки, для формулювання пропозицій та участі, у відповідних випадках, у прийнятті рішень, що стосуються виховання їхніх дітей, та якнайшвидшого реагування на будь-які такі пропозиції.  </w:t>
      </w:r>
      <w:r>
        <w:rPr>
          <w:rFonts w:ascii="Times New Roman" w:hAnsi="Times New Roman" w:cs="Times New Roman"/>
          <w:color w:val="000000"/>
          <w:sz w:val="24"/>
          <w:szCs w:val="24"/>
        </w:rPr>
        <w:t xml:space="preserve">Наступні будуть поширені батькам для розгляду через інформаційні бюлетені, інформаційні зустрічі, електронні листи та веб-сайт району: </w:t>
      </w:r>
    </w:p>
    <w:p w:rsidR="009B1CE5" w:rsidRDefault="008B38CC">
      <w:pPr>
        <w:pStyle w:val="ListParagraph"/>
        <w:widowControl w:val="0"/>
        <w:numPr>
          <w:ilvl w:val="0"/>
          <w:numId w:val="10"/>
        </w:numPr>
        <w:pBdr>
          <w:top w:val="nil"/>
          <w:left w:val="nil"/>
          <w:bottom w:val="nil"/>
          <w:right w:val="nil"/>
          <w:between w:val="nil"/>
        </w:pBdr>
        <w:spacing w:before="316" w:line="240" w:lineRule="auto"/>
        <w:ind w:right="4771"/>
        <w:contextualSpacing w:val="0"/>
        <w:rPr>
          <w:rFonts w:ascii="Times New Roman" w:hAnsi="Times New Roman" w:cs="Times New Roman"/>
          <w:color w:val="000000"/>
          <w:sz w:val="24"/>
          <w:szCs w:val="24"/>
        </w:rPr>
      </w:pPr>
      <w:r>
        <w:rPr>
          <w:rFonts w:ascii="Times New Roman" w:hAnsi="Times New Roman" w:cs="Times New Roman"/>
          <w:color w:val="000000"/>
          <w:sz w:val="24"/>
          <w:szCs w:val="24"/>
        </w:rPr>
        <w:t xml:space="preserve">Районна політика участі батьків; Політика участі батьків школи; </w:t>
      </w:r>
    </w:p>
    <w:p w:rsidR="009B1CE5" w:rsidRDefault="008B38CC">
      <w:pPr>
        <w:widowControl w:val="0"/>
        <w:pBdr>
          <w:top w:val="nil"/>
          <w:left w:val="nil"/>
          <w:bottom w:val="nil"/>
          <w:right w:val="nil"/>
          <w:between w:val="nil"/>
        </w:pBdr>
        <w:spacing w:before="48" w:line="240" w:lineRule="auto"/>
        <w:ind w:left="777" w:right="5966"/>
        <w:rPr>
          <w:rFonts w:ascii="Times New Roman" w:hAnsi="Times New Roman" w:cs="Times New Roman"/>
          <w:color w:val="000000"/>
          <w:sz w:val="24"/>
          <w:szCs w:val="24"/>
        </w:rPr>
      </w:pPr>
      <w:r>
        <w:rPr>
          <w:rFonts w:ascii="Times New Roman" w:hAnsi="Times New Roman" w:cs="Times New Roman"/>
          <w:color w:val="000000"/>
          <w:sz w:val="24"/>
          <w:szCs w:val="24"/>
        </w:rPr>
        <w:t xml:space="preserve">Договір про шкільні та батьківські; </w:t>
      </w:r>
    </w:p>
    <w:p w:rsidR="009B1CE5" w:rsidRDefault="008B38CC">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r>
        <w:rPr>
          <w:rFonts w:ascii="Times New Roman" w:hAnsi="Times New Roman" w:cs="Times New Roman"/>
          <w:color w:val="000000"/>
          <w:sz w:val="24"/>
          <w:szCs w:val="24"/>
        </w:rPr>
        <w:t xml:space="preserve"> Батьківські повідомлення, які вони застосовуються до Розділу I, частина нерегулятивного керівництва. </w:t>
      </w:r>
    </w:p>
    <w:p w:rsidR="009B1CE5" w:rsidRDefault="009B1CE5">
      <w:pPr>
        <w:widowControl w:val="0"/>
        <w:pBdr>
          <w:top w:val="nil"/>
          <w:left w:val="nil"/>
          <w:bottom w:val="nil"/>
          <w:right w:val="nil"/>
          <w:between w:val="nil"/>
        </w:pBdr>
        <w:spacing w:before="28" w:line="240" w:lineRule="auto"/>
        <w:ind w:left="451" w:right="513" w:firstLine="269"/>
        <w:rPr>
          <w:rFonts w:ascii="Times New Roman" w:hAnsi="Times New Roman" w:cs="Times New Roman"/>
          <w:color w:val="000000"/>
          <w:sz w:val="24"/>
          <w:szCs w:val="24"/>
        </w:rPr>
      </w:pPr>
    </w:p>
    <w:p w:rsidR="009B1CE5" w:rsidRDefault="008B38CC">
      <w:pPr>
        <w:widowControl w:val="0"/>
        <w:pBdr>
          <w:top w:val="nil"/>
          <w:left w:val="nil"/>
          <w:bottom w:val="nil"/>
          <w:right w:val="nil"/>
          <w:between w:val="nil"/>
        </w:pBdr>
        <w:spacing w:before="307"/>
        <w:ind w:left="67" w:right="91" w:hanging="57"/>
        <w:rPr>
          <w:rFonts w:ascii="Times New Roman" w:hAnsi="Times New Roman" w:cs="Times New Roman"/>
          <w:color w:val="000000"/>
          <w:sz w:val="24"/>
          <w:szCs w:val="24"/>
        </w:rPr>
      </w:pPr>
      <w:r>
        <w:rPr>
          <w:rFonts w:ascii="Times New Roman" w:hAnsi="Times New Roman" w:cs="Times New Roman"/>
          <w:b/>
          <w:color w:val="000000"/>
          <w:sz w:val="24"/>
          <w:szCs w:val="24"/>
        </w:rPr>
        <w:t xml:space="preserve">2. </w:t>
      </w:r>
      <w:r>
        <w:rPr>
          <w:rFonts w:ascii="Times New Roman" w:hAnsi="Times New Roman" w:cs="Times New Roman"/>
          <w:b/>
          <w:i/>
          <w:color w:val="000000"/>
          <w:sz w:val="24"/>
          <w:szCs w:val="24"/>
        </w:rPr>
        <w:t xml:space="preserve">Лейк початкова школа </w:t>
      </w:r>
      <w:r>
        <w:rPr>
          <w:rFonts w:ascii="Times New Roman" w:hAnsi="Times New Roman" w:cs="Times New Roman"/>
          <w:color w:val="000000"/>
          <w:sz w:val="24"/>
          <w:szCs w:val="24"/>
        </w:rPr>
        <w:t xml:space="preserve">скликає щорічні збори протягом першого кварталу навчального року у зручний час для інформування батьків про наступне: </w:t>
      </w:r>
    </w:p>
    <w:p w:rsidR="009B1CE5" w:rsidRDefault="008B38CC">
      <w:pPr>
        <w:widowControl w:val="0"/>
        <w:pBdr>
          <w:top w:val="nil"/>
          <w:left w:val="nil"/>
          <w:bottom w:val="nil"/>
          <w:right w:val="nil"/>
          <w:between w:val="nil"/>
        </w:pBdr>
        <w:spacing w:before="52"/>
        <w:ind w:left="446" w:right="3801"/>
        <w:rPr>
          <w:rFonts w:ascii="Times New Roman" w:hAnsi="Times New Roman" w:cs="Times New Roman"/>
          <w:color w:val="000000"/>
          <w:sz w:val="24"/>
          <w:szCs w:val="24"/>
        </w:rPr>
      </w:pPr>
      <w:r>
        <w:rPr>
          <w:rFonts w:ascii="Times New Roman" w:hAnsi="Times New Roman" w:cs="Times New Roman"/>
          <w:color w:val="000000"/>
          <w:sz w:val="24"/>
          <w:szCs w:val="24"/>
        </w:rPr>
        <w:t>• Т</w:t>
      </w:r>
      <w:r>
        <w:rPr>
          <w:rFonts w:ascii="Times New Roman" w:eastAsia="Courier New" w:hAnsi="Times New Roman" w:cs="Times New Roman"/>
          <w:color w:val="000000"/>
          <w:sz w:val="24"/>
          <w:szCs w:val="24"/>
        </w:rPr>
        <w:t>h</w:t>
      </w:r>
      <w:r>
        <w:rPr>
          <w:rFonts w:ascii="Times New Roman" w:hAnsi="Times New Roman" w:cs="Times New Roman"/>
          <w:color w:val="000000"/>
          <w:sz w:val="24"/>
          <w:szCs w:val="24"/>
        </w:rPr>
        <w:t xml:space="preserve">у школі своєї дитини бере участь у I-х розділі, </w:t>
      </w:r>
    </w:p>
    <w:p w:rsidR="009B1CE5" w:rsidRDefault="008B38CC">
      <w:pPr>
        <w:widowControl w:val="0"/>
        <w:pBdr>
          <w:top w:val="nil"/>
          <w:left w:val="nil"/>
          <w:bottom w:val="nil"/>
          <w:right w:val="nil"/>
          <w:between w:val="nil"/>
        </w:pBdr>
        <w:spacing w:before="57"/>
        <w:ind w:left="436" w:right="5092"/>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 вимоги Розділу I, </w:t>
      </w:r>
    </w:p>
    <w:p w:rsidR="009B1CE5" w:rsidRDefault="008B38CC">
      <w:pPr>
        <w:widowControl w:val="0"/>
        <w:pBdr>
          <w:top w:val="nil"/>
          <w:left w:val="nil"/>
          <w:bottom w:val="nil"/>
          <w:right w:val="nil"/>
          <w:between w:val="nil"/>
        </w:pBdr>
        <w:spacing w:before="24"/>
        <w:ind w:left="441" w:right="5524"/>
        <w:rPr>
          <w:rFonts w:ascii="Times New Roman" w:hAnsi="Times New Roman" w:cs="Times New Roman"/>
          <w:color w:val="000000"/>
          <w:sz w:val="24"/>
          <w:szCs w:val="24"/>
        </w:rPr>
      </w:pPr>
      <w:r>
        <w:rPr>
          <w:rFonts w:ascii="Times New Roman" w:hAnsi="Times New Roman" w:cs="Times New Roman"/>
          <w:color w:val="000000"/>
          <w:sz w:val="24"/>
          <w:szCs w:val="24"/>
        </w:rPr>
        <w:t xml:space="preserve">• про свої права на участь, </w:t>
      </w:r>
    </w:p>
    <w:p w:rsidR="009B1CE5" w:rsidRDefault="008B38CC">
      <w:pPr>
        <w:widowControl w:val="0"/>
        <w:pBdr>
          <w:top w:val="nil"/>
          <w:left w:val="nil"/>
          <w:bottom w:val="nil"/>
          <w:right w:val="nil"/>
          <w:between w:val="nil"/>
        </w:pBdr>
        <w:spacing w:before="38"/>
        <w:ind w:left="422" w:right="4166"/>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Про участь школи в I-тому розділі. </w:t>
      </w:r>
    </w:p>
    <w:p w:rsidR="009B1CE5" w:rsidRDefault="008B38CC">
      <w:pPr>
        <w:widowControl w:val="0"/>
        <w:pBdr>
          <w:top w:val="nil"/>
          <w:left w:val="nil"/>
          <w:bottom w:val="nil"/>
          <w:right w:val="nil"/>
          <w:between w:val="nil"/>
        </w:pBdr>
        <w:spacing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Якщо батьки не можуть бути присутніми на зборах, вчитель титулу I здійснить особистий телефонний дзвінок батькам і обговорить вищевказану інформацію.</w:t>
      </w:r>
    </w:p>
    <w:p w:rsidR="009B1CE5" w:rsidRDefault="009B1CE5">
      <w:pPr>
        <w:widowControl w:val="0"/>
        <w:pBdr>
          <w:top w:val="nil"/>
          <w:left w:val="nil"/>
          <w:bottom w:val="nil"/>
          <w:right w:val="nil"/>
          <w:between w:val="nil"/>
        </w:pBdr>
        <w:spacing w:line="240" w:lineRule="auto"/>
        <w:rPr>
          <w:rFonts w:ascii="Times New Roman" w:hAnsi="Times New Roman" w:cs="Times New Roman"/>
          <w:color w:val="000000"/>
          <w:sz w:val="24"/>
          <w:szCs w:val="24"/>
        </w:rPr>
      </w:pPr>
    </w:p>
    <w:p w:rsidR="009B1CE5" w:rsidRDefault="008B38CC">
      <w:pPr>
        <w:widowControl w:val="0"/>
        <w:pBdr>
          <w:top w:val="nil"/>
          <w:left w:val="nil"/>
          <w:bottom w:val="nil"/>
          <w:right w:val="nil"/>
          <w:between w:val="nil"/>
        </w:pBdr>
        <w:spacing w:before="288"/>
        <w:ind w:left="62" w:right="292" w:hanging="52"/>
        <w:rPr>
          <w:rFonts w:ascii="Times New Roman" w:hAnsi="Times New Roman" w:cs="Times New Roman"/>
          <w:color w:val="000000"/>
          <w:sz w:val="24"/>
          <w:szCs w:val="24"/>
        </w:rPr>
      </w:pPr>
      <w:r>
        <w:rPr>
          <w:rFonts w:ascii="Times New Roman" w:hAnsi="Times New Roman" w:cs="Times New Roman"/>
          <w:b/>
          <w:color w:val="000000"/>
          <w:sz w:val="24"/>
          <w:szCs w:val="24"/>
        </w:rPr>
        <w:t>3</w:t>
      </w:r>
      <w:r>
        <w:rPr>
          <w:rFonts w:ascii="Times New Roman" w:hAnsi="Times New Roman" w:cs="Times New Roman"/>
          <w:b/>
          <w:i/>
          <w:color w:val="000000"/>
          <w:sz w:val="24"/>
          <w:szCs w:val="24"/>
        </w:rPr>
        <w:t>. Лейк початкова школа</w:t>
      </w:r>
      <w:r>
        <w:rPr>
          <w:rFonts w:ascii="Times New Roman" w:hAnsi="Times New Roman" w:cs="Times New Roman"/>
          <w:i/>
          <w:color w:val="000000"/>
          <w:sz w:val="24"/>
          <w:szCs w:val="24"/>
        </w:rPr>
        <w:t xml:space="preserve"> </w:t>
      </w:r>
      <w:r>
        <w:rPr>
          <w:rFonts w:ascii="Times New Roman" w:hAnsi="Times New Roman" w:cs="Times New Roman"/>
          <w:color w:val="000000"/>
          <w:sz w:val="24"/>
          <w:szCs w:val="24"/>
        </w:rPr>
        <w:t xml:space="preserve">своєчасно надаватиме інформацію про програми Розділу I батькам дітей-учасниць: </w:t>
      </w:r>
    </w:p>
    <w:p w:rsidR="009B1CE5" w:rsidRDefault="008B38CC">
      <w:pPr>
        <w:pStyle w:val="ListParagraph"/>
        <w:widowControl w:val="0"/>
        <w:numPr>
          <w:ilvl w:val="0"/>
          <w:numId w:val="4"/>
        </w:numPr>
        <w:pBdr>
          <w:top w:val="nil"/>
          <w:left w:val="nil"/>
          <w:bottom w:val="nil"/>
          <w:right w:val="nil"/>
          <w:between w:val="nil"/>
        </w:pBdr>
        <w:spacing w:before="24"/>
        <w:ind w:right="7204"/>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Інформаційні бюлетені; </w:t>
      </w:r>
    </w:p>
    <w:p w:rsidR="009B1CE5" w:rsidRDefault="008B38CC">
      <w:pPr>
        <w:pStyle w:val="ListParagraph"/>
        <w:widowControl w:val="0"/>
        <w:numPr>
          <w:ilvl w:val="0"/>
          <w:numId w:val="4"/>
        </w:numPr>
        <w:pBdr>
          <w:top w:val="nil"/>
          <w:left w:val="nil"/>
          <w:bottom w:val="nil"/>
          <w:right w:val="nil"/>
          <w:between w:val="nil"/>
        </w:pBdr>
        <w:spacing w:before="28"/>
        <w:ind w:right="5798"/>
        <w:rPr>
          <w:rFonts w:ascii="Times New Roman" w:hAnsi="Times New Roman" w:cs="Times New Roman"/>
          <w:color w:val="000000"/>
          <w:sz w:val="24"/>
          <w:szCs w:val="24"/>
        </w:rPr>
      </w:pPr>
      <w:r>
        <w:rPr>
          <w:rFonts w:ascii="Times New Roman" w:hAnsi="Times New Roman" w:cs="Times New Roman"/>
          <w:color w:val="000000"/>
          <w:sz w:val="24"/>
          <w:szCs w:val="24"/>
        </w:rPr>
        <w:t>Ніч "Зустріч з учителем";</w:t>
      </w:r>
    </w:p>
    <w:p w:rsidR="009B1CE5" w:rsidRDefault="008B38CC">
      <w:pPr>
        <w:pStyle w:val="ListParagraph"/>
        <w:widowControl w:val="0"/>
        <w:numPr>
          <w:ilvl w:val="0"/>
          <w:numId w:val="4"/>
        </w:numPr>
        <w:pBdr>
          <w:top w:val="nil"/>
          <w:left w:val="nil"/>
          <w:bottom w:val="nil"/>
          <w:right w:val="nil"/>
          <w:between w:val="nil"/>
        </w:pBdr>
        <w:spacing w:before="43"/>
        <w:ind w:right="5385"/>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конференції батьків-вчителів; </w:t>
      </w:r>
    </w:p>
    <w:p w:rsidR="009B1CE5" w:rsidRDefault="008B38CC">
      <w:pPr>
        <w:pStyle w:val="ListParagraph"/>
        <w:widowControl w:val="0"/>
        <w:numPr>
          <w:ilvl w:val="0"/>
          <w:numId w:val="3"/>
        </w:numPr>
        <w:pBdr>
          <w:top w:val="nil"/>
          <w:left w:val="nil"/>
          <w:bottom w:val="nil"/>
          <w:right w:val="nil"/>
          <w:between w:val="nil"/>
        </w:pBdr>
        <w:spacing w:before="67"/>
        <w:ind w:right="7132"/>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Електронна пошта; </w:t>
      </w:r>
    </w:p>
    <w:p w:rsidR="009B1CE5" w:rsidRDefault="008B38CC">
      <w:pPr>
        <w:pStyle w:val="ListParagraph"/>
        <w:widowControl w:val="0"/>
        <w:numPr>
          <w:ilvl w:val="0"/>
          <w:numId w:val="3"/>
        </w:numPr>
        <w:pBdr>
          <w:top w:val="nil"/>
          <w:left w:val="nil"/>
          <w:bottom w:val="nil"/>
          <w:right w:val="nil"/>
          <w:between w:val="nil"/>
        </w:pBdr>
        <w:spacing w:before="24"/>
        <w:ind w:right="6931"/>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 I веб-сторінка </w:t>
      </w:r>
    </w:p>
    <w:p w:rsidR="009B1CE5" w:rsidRDefault="008B38CC">
      <w:pPr>
        <w:pStyle w:val="ListParagraph"/>
        <w:widowControl w:val="0"/>
        <w:numPr>
          <w:ilvl w:val="0"/>
          <w:numId w:val="3"/>
        </w:numPr>
        <w:pBdr>
          <w:top w:val="nil"/>
          <w:left w:val="nil"/>
          <w:bottom w:val="nil"/>
          <w:right w:val="nil"/>
          <w:between w:val="nil"/>
        </w:pBdr>
        <w:spacing w:before="19"/>
        <w:ind w:right="5078"/>
        <w:rPr>
          <w:rFonts w:ascii="Times New Roman" w:hAnsi="Times New Roman" w:cs="Times New Roman"/>
          <w:color w:val="000000"/>
          <w:sz w:val="24"/>
          <w:szCs w:val="24"/>
        </w:rPr>
      </w:pPr>
      <w:r>
        <w:rPr>
          <w:rFonts w:ascii="Times New Roman" w:hAnsi="Times New Roman" w:cs="Times New Roman"/>
          <w:color w:val="000000"/>
          <w:sz w:val="24"/>
          <w:szCs w:val="24"/>
        </w:rPr>
        <w:t xml:space="preserve">Назва I Батьківська інформаційна ніч. </w:t>
      </w:r>
    </w:p>
    <w:p w:rsidR="009B1CE5" w:rsidRDefault="009B1CE5">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9B1CE5" w:rsidRDefault="009B1CE5">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9B1CE5" w:rsidRDefault="009B1CE5">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9B1CE5" w:rsidRDefault="009B1CE5">
      <w:pPr>
        <w:pStyle w:val="ListParagraph"/>
        <w:widowControl w:val="0"/>
        <w:pBdr>
          <w:top w:val="nil"/>
          <w:left w:val="nil"/>
          <w:bottom w:val="nil"/>
          <w:right w:val="nil"/>
          <w:between w:val="nil"/>
        </w:pBdr>
        <w:spacing w:before="19"/>
        <w:ind w:right="5078"/>
        <w:rPr>
          <w:rFonts w:ascii="Times New Roman" w:hAnsi="Times New Roman" w:cs="Times New Roman"/>
          <w:color w:val="000000"/>
          <w:sz w:val="24"/>
          <w:szCs w:val="24"/>
        </w:rPr>
      </w:pPr>
    </w:p>
    <w:p w:rsidR="009B1CE5" w:rsidRDefault="008B38CC">
      <w:pPr>
        <w:widowControl w:val="0"/>
        <w:pBdr>
          <w:top w:val="nil"/>
          <w:left w:val="nil"/>
          <w:bottom w:val="nil"/>
          <w:right w:val="nil"/>
          <w:between w:val="nil"/>
        </w:pBdr>
        <w:spacing w:before="321"/>
        <w:ind w:left="38" w:right="240" w:hanging="33"/>
        <w:rPr>
          <w:rFonts w:ascii="Times New Roman" w:hAnsi="Times New Roman" w:cs="Times New Roman"/>
          <w:color w:val="000000"/>
          <w:sz w:val="24"/>
          <w:szCs w:val="24"/>
        </w:rPr>
      </w:pPr>
      <w:r>
        <w:rPr>
          <w:rFonts w:ascii="Times New Roman" w:hAnsi="Times New Roman" w:cs="Times New Roman"/>
          <w:b/>
          <w:color w:val="000000"/>
          <w:sz w:val="24"/>
          <w:szCs w:val="24"/>
        </w:rPr>
        <w:t>4</w:t>
      </w:r>
      <w:r>
        <w:rPr>
          <w:rFonts w:ascii="Times New Roman" w:hAnsi="Times New Roman" w:cs="Times New Roman"/>
          <w:b/>
          <w:i/>
          <w:color w:val="000000"/>
          <w:sz w:val="24"/>
          <w:szCs w:val="24"/>
        </w:rPr>
        <w:t xml:space="preserve">. Лейк початкова школа </w:t>
      </w:r>
      <w:r>
        <w:rPr>
          <w:rFonts w:ascii="Times New Roman" w:hAnsi="Times New Roman" w:cs="Times New Roman"/>
          <w:color w:val="000000"/>
          <w:sz w:val="24"/>
          <w:szCs w:val="24"/>
        </w:rPr>
        <w:t>надасть батькам дітей-учасниць опис та пояснення навчальної програми, що використовується в школі, форми академічного оцінювання, що використовуються для вимірювання прогресу учнів, рівень кваліфікації учнів, які, як очікується, зустрінуться, а також можливість для батьків дітей-учасників надати</w:t>
      </w:r>
      <w:r>
        <w:rPr>
          <w:rFonts w:ascii="Times New Roman" w:hAnsi="Times New Roman" w:cs="Times New Roman"/>
          <w:color w:val="000000"/>
          <w:sz w:val="24"/>
          <w:szCs w:val="24"/>
          <w:u w:val="single"/>
        </w:rPr>
        <w:t>Рр</w:t>
      </w:r>
      <w:r>
        <w:rPr>
          <w:rFonts w:ascii="Times New Roman" w:hAnsi="Times New Roman" w:cs="Times New Roman"/>
          <w:color w:val="000000"/>
          <w:sz w:val="24"/>
          <w:szCs w:val="24"/>
        </w:rPr>
        <w:t xml:space="preserve">якомога більш практично можливо через: </w:t>
      </w:r>
    </w:p>
    <w:p w:rsidR="009B1CE5" w:rsidRDefault="008B38CC">
      <w:pPr>
        <w:widowControl w:val="0"/>
        <w:pBdr>
          <w:top w:val="nil"/>
          <w:left w:val="nil"/>
          <w:bottom w:val="nil"/>
          <w:right w:val="nil"/>
          <w:between w:val="nil"/>
        </w:pBdr>
        <w:spacing w:before="9"/>
        <w:ind w:left="412" w:right="5424"/>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конференції батьків-вчителів; </w:t>
      </w:r>
    </w:p>
    <w:p w:rsidR="009B1CE5" w:rsidRDefault="008B38CC">
      <w:pPr>
        <w:widowControl w:val="0"/>
        <w:pBdr>
          <w:top w:val="nil"/>
          <w:left w:val="nil"/>
          <w:bottom w:val="nil"/>
          <w:right w:val="nil"/>
          <w:between w:val="nil"/>
        </w:pBdr>
        <w:spacing w:before="38"/>
        <w:ind w:left="412" w:right="5068"/>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IEP (індивідуальний план освіти); </w:t>
      </w:r>
    </w:p>
    <w:p w:rsidR="009B1CE5" w:rsidRDefault="008B38CC">
      <w:pPr>
        <w:widowControl w:val="0"/>
        <w:pBdr>
          <w:top w:val="nil"/>
          <w:left w:val="nil"/>
          <w:bottom w:val="nil"/>
          <w:right w:val="nil"/>
          <w:between w:val="nil"/>
        </w:pBdr>
        <w:spacing w:before="48"/>
        <w:ind w:left="408" w:right="6048"/>
        <w:rPr>
          <w:rFonts w:ascii="Times New Roman" w:hAnsi="Times New Roman" w:cs="Times New Roman"/>
          <w:color w:val="000000"/>
          <w:sz w:val="24"/>
          <w:szCs w:val="24"/>
        </w:rPr>
      </w:pPr>
      <w:r>
        <w:rPr>
          <w:rFonts w:ascii="Times New Roman" w:eastAsia="Courier New" w:hAnsi="Times New Roman" w:cs="Times New Roman"/>
          <w:color w:val="000000"/>
          <w:sz w:val="24"/>
          <w:szCs w:val="24"/>
        </w:rPr>
        <w:t xml:space="preserve">• </w:t>
      </w:r>
      <w:r>
        <w:rPr>
          <w:rFonts w:ascii="Times New Roman" w:hAnsi="Times New Roman" w:cs="Times New Roman"/>
          <w:color w:val="000000"/>
          <w:sz w:val="24"/>
          <w:szCs w:val="24"/>
        </w:rPr>
        <w:t xml:space="preserve">засідання шкільної ради; </w:t>
      </w:r>
    </w:p>
    <w:p w:rsidR="009B1CE5" w:rsidRDefault="008B38CC">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r>
        <w:rPr>
          <w:rFonts w:ascii="Times New Roman" w:hAnsi="Times New Roman" w:cs="Times New Roman"/>
          <w:color w:val="000000"/>
          <w:sz w:val="24"/>
          <w:szCs w:val="24"/>
        </w:rPr>
        <w:t xml:space="preserve">• Назва I Батьківська інформаційна ніч. </w:t>
      </w:r>
    </w:p>
    <w:p w:rsidR="009B1CE5" w:rsidRDefault="009B1CE5">
      <w:pPr>
        <w:widowControl w:val="0"/>
        <w:pBdr>
          <w:top w:val="nil"/>
          <w:left w:val="nil"/>
          <w:bottom w:val="nil"/>
          <w:right w:val="nil"/>
          <w:between w:val="nil"/>
        </w:pBdr>
        <w:spacing w:before="43"/>
        <w:ind w:left="431" w:right="5097"/>
        <w:rPr>
          <w:rFonts w:ascii="Times New Roman" w:hAnsi="Times New Roman" w:cs="Times New Roman"/>
          <w:color w:val="000000"/>
          <w:sz w:val="24"/>
          <w:szCs w:val="24"/>
        </w:rPr>
      </w:pPr>
    </w:p>
    <w:p w:rsidR="009B1CE5" w:rsidRDefault="008B38CC">
      <w:pPr>
        <w:widowControl w:val="0"/>
        <w:pBdr>
          <w:top w:val="nil"/>
          <w:left w:val="nil"/>
          <w:bottom w:val="nil"/>
          <w:right w:val="nil"/>
          <w:between w:val="nil"/>
        </w:pBdr>
        <w:ind w:left="-14" w:right="806"/>
        <w:rPr>
          <w:rFonts w:ascii="Times New Roman" w:hAnsi="Times New Roman" w:cs="Times New Roman"/>
          <w:color w:val="000000"/>
          <w:sz w:val="24"/>
          <w:szCs w:val="24"/>
        </w:rPr>
      </w:pPr>
      <w:r>
        <w:rPr>
          <w:rFonts w:ascii="Times New Roman" w:eastAsia="Courier New" w:hAnsi="Times New Roman" w:cs="Times New Roman"/>
          <w:b/>
          <w:color w:val="282800"/>
          <w:sz w:val="24"/>
          <w:szCs w:val="24"/>
        </w:rPr>
        <w:t>5</w:t>
      </w:r>
      <w:r>
        <w:rPr>
          <w:rFonts w:ascii="Times New Roman" w:hAnsi="Times New Roman" w:cs="Times New Roman"/>
          <w:b/>
          <w:i/>
          <w:color w:val="000000"/>
          <w:sz w:val="24"/>
          <w:szCs w:val="24"/>
        </w:rPr>
        <w:t xml:space="preserve">.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 xml:space="preserve">Ake Елементарний </w:t>
      </w:r>
      <w:r>
        <w:rPr>
          <w:rFonts w:ascii="Times New Roman" w:hAnsi="Times New Roman" w:cs="Times New Roman"/>
          <w:b/>
          <w:color w:val="000000"/>
          <w:sz w:val="24"/>
          <w:szCs w:val="24"/>
        </w:rPr>
        <w:t>S</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 xml:space="preserve">надішле округу будь-які батьківські коментарі, якщо </w:t>
      </w:r>
    </w:p>
    <w:p w:rsidR="009B1CE5" w:rsidRDefault="008B38CC">
      <w:pPr>
        <w:widowControl w:val="0"/>
        <w:pBdr>
          <w:top w:val="nil"/>
          <w:left w:val="nil"/>
          <w:bottom w:val="nil"/>
          <w:right w:val="nil"/>
          <w:between w:val="nil"/>
        </w:pBdr>
        <w:spacing w:before="24"/>
        <w:ind w:left="-43" w:right="1233"/>
        <w:rPr>
          <w:rFonts w:ascii="Times New Roman" w:hAnsi="Times New Roman" w:cs="Times New Roman"/>
          <w:color w:val="000000"/>
          <w:sz w:val="24"/>
          <w:szCs w:val="24"/>
        </w:rPr>
      </w:pPr>
      <w:r>
        <w:rPr>
          <w:rFonts w:ascii="Times New Roman" w:hAnsi="Times New Roman" w:cs="Times New Roman"/>
          <w:color w:val="000000"/>
          <w:sz w:val="24"/>
          <w:szCs w:val="24"/>
        </w:rPr>
        <w:t>план ООН</w:t>
      </w:r>
      <w:r>
        <w:rPr>
          <w:rFonts w:ascii="Times New Roman" w:eastAsia="Courier New" w:hAnsi="Times New Roman" w:cs="Times New Roman"/>
          <w:color w:val="000000"/>
          <w:sz w:val="24"/>
          <w:szCs w:val="24"/>
        </w:rPr>
        <w:t>d</w:t>
      </w:r>
      <w:r>
        <w:rPr>
          <w:rFonts w:ascii="Times New Roman" w:hAnsi="Times New Roman" w:cs="Times New Roman"/>
          <w:color w:val="000000"/>
          <w:sz w:val="24"/>
          <w:szCs w:val="24"/>
        </w:rPr>
        <w:t>e</w:t>
      </w:r>
      <w:r>
        <w:rPr>
          <w:rFonts w:ascii="Times New Roman" w:eastAsia="Courier New" w:hAnsi="Times New Roman" w:cs="Times New Roman"/>
          <w:color w:val="000000"/>
          <w:sz w:val="24"/>
          <w:szCs w:val="24"/>
        </w:rPr>
        <w:t xml:space="preserve">r </w:t>
      </w:r>
      <w:r>
        <w:rPr>
          <w:rFonts w:ascii="Times New Roman" w:hAnsi="Times New Roman" w:cs="Times New Roman"/>
          <w:color w:val="000000"/>
          <w:sz w:val="24"/>
          <w:szCs w:val="24"/>
        </w:rPr>
        <w:t xml:space="preserve">розділ (1114)(b)(2) не є задовільним для батьків дітей-учасників. Подання зауважень буде зроблено суперінтенданту, і батько буде повідомлений районом для конференції. </w:t>
      </w:r>
    </w:p>
    <w:p w:rsidR="009B1CE5" w:rsidRDefault="008B38CC">
      <w:pPr>
        <w:widowControl w:val="0"/>
        <w:pBdr>
          <w:top w:val="nil"/>
          <w:left w:val="nil"/>
          <w:bottom w:val="nil"/>
          <w:right w:val="nil"/>
          <w:between w:val="nil"/>
        </w:pBdr>
        <w:spacing w:before="283"/>
        <w:ind w:left="-19" w:right="1075"/>
        <w:rPr>
          <w:rFonts w:ascii="Times New Roman" w:hAnsi="Times New Roman" w:cs="Times New Roman"/>
          <w:b/>
          <w:color w:val="000000"/>
          <w:sz w:val="24"/>
          <w:szCs w:val="24"/>
          <w:u w:val="single"/>
        </w:rPr>
      </w:pPr>
      <w:r>
        <w:rPr>
          <w:rFonts w:ascii="Times New Roman" w:hAnsi="Times New Roman" w:cs="Times New Roman"/>
          <w:b/>
          <w:color w:val="000000"/>
          <w:sz w:val="24"/>
          <w:szCs w:val="24"/>
          <w:u w:val="single"/>
        </w:rPr>
        <w:t xml:space="preserve">Частина III: Загальні обов'язки за високі академічні досягнення студентів </w:t>
      </w:r>
    </w:p>
    <w:p w:rsidR="009B1CE5" w:rsidRDefault="008B38CC">
      <w:pPr>
        <w:widowControl w:val="0"/>
        <w:pBdr>
          <w:top w:val="nil"/>
          <w:left w:val="nil"/>
          <w:bottom w:val="nil"/>
          <w:right w:val="nil"/>
          <w:between w:val="nil"/>
        </w:pBdr>
        <w:spacing w:before="283"/>
        <w:ind w:left="-43" w:right="115" w:firstLine="95"/>
        <w:rPr>
          <w:rFonts w:ascii="Times New Roman" w:hAnsi="Times New Roman" w:cs="Times New Roman"/>
          <w:color w:val="000000"/>
          <w:sz w:val="24"/>
          <w:szCs w:val="24"/>
        </w:rPr>
      </w:pPr>
      <w:r>
        <w:rPr>
          <w:rFonts w:ascii="Times New Roman" w:hAnsi="Times New Roman" w:cs="Times New Roman"/>
          <w:b/>
          <w:color w:val="000000"/>
          <w:sz w:val="24"/>
          <w:szCs w:val="24"/>
        </w:rPr>
        <w:t xml:space="preserve">1.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Ake Елементарний</w:t>
      </w:r>
      <w:r>
        <w:rPr>
          <w:rFonts w:ascii="Times New Roman" w:hAnsi="Times New Roman" w:cs="Times New Roman"/>
          <w:b/>
          <w:color w:val="000000"/>
          <w:sz w:val="24"/>
          <w:szCs w:val="24"/>
        </w:rPr>
        <w:t>у С</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 xml:space="preserve">буде будувати здатність шкіл і батьків для сильної участі батьків, з тим щоб забезпечити ефективне залучення батьків і підтримувати партнерство між школою, батьками і громадою для поліпшення академічних досягнень учнів, за допомогою наступних заходів, спеціально описаних нижче: </w:t>
      </w:r>
    </w:p>
    <w:p w:rsidR="009B1CE5" w:rsidRDefault="008B38CC">
      <w:pPr>
        <w:pStyle w:val="ListParagraph"/>
        <w:widowControl w:val="0"/>
        <w:numPr>
          <w:ilvl w:val="0"/>
          <w:numId w:val="5"/>
        </w:numPr>
        <w:pBdr>
          <w:top w:val="nil"/>
          <w:left w:val="nil"/>
          <w:bottom w:val="nil"/>
          <w:right w:val="nil"/>
          <w:between w:val="nil"/>
        </w:pBdr>
        <w:spacing w:before="43"/>
        <w:ind w:right="7324"/>
        <w:rPr>
          <w:rFonts w:ascii="Times New Roman" w:hAnsi="Times New Roman" w:cs="Times New Roman"/>
          <w:color w:val="000000"/>
          <w:sz w:val="24"/>
          <w:szCs w:val="24"/>
        </w:rPr>
      </w:pPr>
      <w:r>
        <w:rPr>
          <w:rFonts w:ascii="Times New Roman" w:hAnsi="Times New Roman" w:cs="Times New Roman"/>
          <w:color w:val="000000"/>
          <w:sz w:val="24"/>
          <w:szCs w:val="24"/>
        </w:rPr>
        <w:t xml:space="preserve">Інформаційні бюлетені; </w:t>
      </w:r>
    </w:p>
    <w:p w:rsidR="009B1CE5" w:rsidRDefault="008B38CC">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Pr>
          <w:rFonts w:ascii="Times New Roman" w:hAnsi="Times New Roman" w:cs="Times New Roman"/>
          <w:color w:val="000000"/>
          <w:sz w:val="24"/>
          <w:szCs w:val="24"/>
        </w:rPr>
        <w:t xml:space="preserve">Зустріти ніч вчителя; </w:t>
      </w:r>
    </w:p>
    <w:p w:rsidR="009B1CE5" w:rsidRDefault="008B38CC">
      <w:pPr>
        <w:pStyle w:val="ListParagraph"/>
        <w:widowControl w:val="0"/>
        <w:numPr>
          <w:ilvl w:val="0"/>
          <w:numId w:val="5"/>
        </w:numPr>
        <w:pBdr>
          <w:top w:val="nil"/>
          <w:left w:val="nil"/>
          <w:bottom w:val="nil"/>
          <w:right w:val="nil"/>
          <w:between w:val="nil"/>
        </w:pBdr>
        <w:spacing w:before="33"/>
        <w:ind w:right="5500"/>
        <w:rPr>
          <w:rFonts w:ascii="Times New Roman" w:hAnsi="Times New Roman" w:cs="Times New Roman"/>
          <w:color w:val="000000"/>
          <w:sz w:val="24"/>
          <w:szCs w:val="24"/>
        </w:rPr>
      </w:pPr>
      <w:r>
        <w:rPr>
          <w:rFonts w:ascii="Times New Roman" w:hAnsi="Times New Roman" w:cs="Times New Roman"/>
          <w:color w:val="000000"/>
          <w:sz w:val="24"/>
          <w:szCs w:val="24"/>
        </w:rPr>
        <w:t xml:space="preserve">конференції батьків-вчителів; </w:t>
      </w:r>
    </w:p>
    <w:p w:rsidR="009B1CE5" w:rsidRDefault="008B38CC">
      <w:pPr>
        <w:pStyle w:val="ListParagraph"/>
        <w:widowControl w:val="0"/>
        <w:numPr>
          <w:ilvl w:val="0"/>
          <w:numId w:val="5"/>
        </w:numPr>
        <w:pBdr>
          <w:top w:val="nil"/>
          <w:left w:val="nil"/>
          <w:bottom w:val="nil"/>
          <w:right w:val="nil"/>
          <w:between w:val="nil"/>
        </w:pBdr>
        <w:spacing w:before="48"/>
        <w:ind w:right="7987"/>
        <w:rPr>
          <w:rFonts w:ascii="Times New Roman" w:hAnsi="Times New Roman" w:cs="Times New Roman"/>
          <w:color w:val="000000"/>
          <w:sz w:val="24"/>
          <w:szCs w:val="24"/>
        </w:rPr>
      </w:pPr>
      <w:r>
        <w:rPr>
          <w:rFonts w:ascii="Times New Roman" w:hAnsi="Times New Roman" w:cs="Times New Roman"/>
          <w:color w:val="000000"/>
          <w:sz w:val="24"/>
          <w:szCs w:val="24"/>
        </w:rPr>
        <w:t xml:space="preserve">Електронна </w:t>
      </w:r>
      <w:r>
        <w:rPr>
          <w:rFonts w:ascii="Times New Roman" w:hAnsi="Times New Roman" w:cs="Times New Roman"/>
          <w:color w:val="000000"/>
          <w:sz w:val="24"/>
          <w:szCs w:val="24"/>
        </w:rPr>
        <w:lastRenderedPageBreak/>
        <w:t>пошта</w:t>
      </w:r>
    </w:p>
    <w:p w:rsidR="009B1CE5" w:rsidRDefault="008B38CC">
      <w:pPr>
        <w:widowControl w:val="0"/>
        <w:pBdr>
          <w:top w:val="nil"/>
          <w:left w:val="nil"/>
          <w:bottom w:val="nil"/>
          <w:right w:val="nil"/>
          <w:between w:val="nil"/>
        </w:pBdr>
        <w:spacing w:before="268"/>
        <w:ind w:left="-28" w:right="475" w:firstLine="62"/>
        <w:rPr>
          <w:rFonts w:ascii="Times New Roman" w:hAnsi="Times New Roman" w:cs="Times New Roman"/>
          <w:color w:val="000000"/>
          <w:sz w:val="24"/>
          <w:szCs w:val="24"/>
        </w:rPr>
      </w:pPr>
      <w:r>
        <w:rPr>
          <w:rFonts w:ascii="Times New Roman" w:hAnsi="Times New Roman" w:cs="Times New Roman"/>
          <w:b/>
          <w:color w:val="000000"/>
          <w:sz w:val="24"/>
          <w:szCs w:val="24"/>
        </w:rPr>
        <w:t>2</w:t>
      </w:r>
      <w:r>
        <w:rPr>
          <w:rFonts w:ascii="Times New Roman" w:hAnsi="Times New Roman" w:cs="Times New Roman"/>
          <w:b/>
          <w:i/>
          <w:color w:val="000000"/>
          <w:sz w:val="24"/>
          <w:szCs w:val="24"/>
        </w:rPr>
        <w:t>. La</w:t>
      </w:r>
      <w:r>
        <w:rPr>
          <w:rFonts w:ascii="Times New Roman" w:eastAsia="Courier New" w:hAnsi="Times New Roman" w:cs="Times New Roman"/>
          <w:b/>
          <w:i/>
          <w:color w:val="000000"/>
          <w:sz w:val="24"/>
          <w:szCs w:val="24"/>
        </w:rPr>
        <w:t>k</w:t>
      </w:r>
      <w:r>
        <w:rPr>
          <w:rFonts w:ascii="Times New Roman" w:hAnsi="Times New Roman" w:cs="Times New Roman"/>
          <w:b/>
          <w:i/>
          <w:color w:val="000000"/>
          <w:sz w:val="24"/>
          <w:szCs w:val="24"/>
        </w:rPr>
        <w:t xml:space="preserve">e Початкова школа </w:t>
      </w:r>
      <w:r>
        <w:rPr>
          <w:rFonts w:ascii="Times New Roman" w:hAnsi="Times New Roman" w:cs="Times New Roman"/>
          <w:color w:val="000000"/>
          <w:sz w:val="24"/>
          <w:szCs w:val="24"/>
        </w:rPr>
        <w:t>включатиме договір про школу-батьків як компонент своєї Політики участі в батьківській школі та буде поширений серед батьків на початку</w:t>
      </w:r>
      <w:r>
        <w:rPr>
          <w:rFonts w:ascii="Times New Roman" w:hAnsi="Times New Roman" w:cs="Times New Roman"/>
          <w:i/>
          <w:color w:val="000000"/>
          <w:sz w:val="24"/>
          <w:szCs w:val="24"/>
        </w:rPr>
        <w:t>v</w:t>
      </w:r>
      <w:r>
        <w:rPr>
          <w:rFonts w:ascii="Times New Roman" w:hAnsi="Times New Roman" w:cs="Times New Roman"/>
          <w:color w:val="000000"/>
          <w:sz w:val="24"/>
          <w:szCs w:val="24"/>
        </w:rPr>
        <w:t xml:space="preserve">ery навчальний рік. </w:t>
      </w:r>
    </w:p>
    <w:p w:rsidR="009B1CE5" w:rsidRDefault="008B38CC">
      <w:pPr>
        <w:widowControl w:val="0"/>
        <w:pBdr>
          <w:top w:val="nil"/>
          <w:left w:val="nil"/>
          <w:bottom w:val="nil"/>
          <w:right w:val="nil"/>
          <w:between w:val="nil"/>
        </w:pBdr>
        <w:spacing w:before="307"/>
        <w:ind w:left="-14" w:right="297" w:firstLine="33"/>
        <w:rPr>
          <w:rFonts w:ascii="Times New Roman" w:hAnsi="Times New Roman" w:cs="Times New Roman"/>
          <w:color w:val="000000"/>
          <w:sz w:val="24"/>
          <w:szCs w:val="24"/>
        </w:rPr>
      </w:pPr>
      <w:r>
        <w:rPr>
          <w:rFonts w:ascii="Times New Roman" w:hAnsi="Times New Roman" w:cs="Times New Roman"/>
          <w:b/>
          <w:color w:val="000000"/>
          <w:sz w:val="24"/>
          <w:szCs w:val="24"/>
        </w:rPr>
        <w:t xml:space="preserve">3. </w:t>
      </w:r>
      <w:r>
        <w:rPr>
          <w:rFonts w:ascii="Times New Roman" w:eastAsia="Courier New" w:hAnsi="Times New Roman" w:cs="Times New Roman"/>
          <w:b/>
          <w:i/>
          <w:color w:val="000000"/>
          <w:sz w:val="24"/>
          <w:szCs w:val="24"/>
        </w:rPr>
        <w:t>La</w:t>
      </w:r>
      <w:r>
        <w:rPr>
          <w:rFonts w:ascii="Times New Roman" w:hAnsi="Times New Roman" w:cs="Times New Roman"/>
          <w:b/>
          <w:i/>
          <w:color w:val="000000"/>
          <w:sz w:val="24"/>
          <w:szCs w:val="24"/>
        </w:rPr>
        <w:t>ke елементарний</w:t>
      </w:r>
      <w:r>
        <w:rPr>
          <w:rFonts w:ascii="Times New Roman" w:hAnsi="Times New Roman" w:cs="Times New Roman"/>
          <w:b/>
          <w:color w:val="000000"/>
          <w:sz w:val="24"/>
          <w:szCs w:val="24"/>
        </w:rPr>
        <w:t xml:space="preserve">y </w:t>
      </w:r>
      <w:r>
        <w:rPr>
          <w:rFonts w:ascii="Times New Roman" w:hAnsi="Times New Roman" w:cs="Times New Roman"/>
          <w:b/>
          <w:i/>
          <w:color w:val="000000"/>
          <w:sz w:val="24"/>
          <w:szCs w:val="24"/>
        </w:rPr>
        <w:t xml:space="preserve">Школа </w:t>
      </w:r>
      <w:r>
        <w:rPr>
          <w:rFonts w:ascii="Times New Roman" w:hAnsi="Times New Roman" w:cs="Times New Roman"/>
          <w:color w:val="000000"/>
          <w:sz w:val="24"/>
          <w:szCs w:val="24"/>
        </w:rPr>
        <w:t xml:space="preserve">за сприяння району надаватиме допомогу батькам дітей, які обслуговуються школою, у розумінні таких тем, як: </w:t>
      </w:r>
    </w:p>
    <w:p w:rsidR="009B1CE5" w:rsidRDefault="008B38CC">
      <w:pPr>
        <w:widowControl w:val="0"/>
        <w:pBdr>
          <w:top w:val="nil"/>
          <w:left w:val="nil"/>
          <w:bottom w:val="nil"/>
          <w:right w:val="nil"/>
          <w:between w:val="nil"/>
        </w:pBdr>
        <w:spacing w:before="43"/>
        <w:ind w:left="369" w:right="4315"/>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стандарти академічного змісту держави; </w:t>
      </w:r>
    </w:p>
    <w:p w:rsidR="009B1CE5" w:rsidRDefault="008B38CC">
      <w:pPr>
        <w:widowControl w:val="0"/>
        <w:pBdr>
          <w:top w:val="nil"/>
          <w:left w:val="nil"/>
          <w:bottom w:val="nil"/>
          <w:right w:val="nil"/>
          <w:between w:val="nil"/>
        </w:pBdr>
        <w:spacing w:before="43"/>
        <w:ind w:left="364" w:right="2884"/>
        <w:rPr>
          <w:rFonts w:ascii="Times New Roman" w:hAnsi="Times New Roman" w:cs="Times New Roman"/>
          <w:color w:val="000000"/>
          <w:sz w:val="24"/>
          <w:szCs w:val="24"/>
        </w:rPr>
      </w:pPr>
      <w:r>
        <w:rPr>
          <w:rFonts w:ascii="Times New Roman" w:hAnsi="Times New Roman" w:cs="Times New Roman"/>
          <w:color w:val="000000"/>
          <w:sz w:val="24"/>
          <w:szCs w:val="24"/>
        </w:rPr>
        <w:t xml:space="preserve">• стандарти академічних досягнень студентів держави; </w:t>
      </w:r>
    </w:p>
    <w:p w:rsidR="009B1CE5" w:rsidRDefault="008B38CC">
      <w:pPr>
        <w:widowControl w:val="0"/>
        <w:pBdr>
          <w:top w:val="nil"/>
          <w:left w:val="nil"/>
          <w:bottom w:val="nil"/>
          <w:right w:val="nil"/>
          <w:between w:val="nil"/>
        </w:pBdr>
        <w:spacing w:before="33"/>
        <w:ind w:left="360" w:right="369"/>
        <w:rPr>
          <w:rFonts w:ascii="Times New Roman" w:hAnsi="Times New Roman" w:cs="Times New Roman"/>
          <w:b/>
          <w:color w:val="000000"/>
          <w:sz w:val="24"/>
          <w:szCs w:val="24"/>
        </w:rPr>
      </w:pPr>
      <w:r>
        <w:rPr>
          <w:rFonts w:ascii="Times New Roman" w:hAnsi="Times New Roman" w:cs="Times New Roman"/>
          <w:color w:val="000000"/>
          <w:sz w:val="24"/>
          <w:szCs w:val="24"/>
        </w:rPr>
        <w:t>• Державні та місцеві академічні оцінки, включаючи альтернативну дуву</w:t>
      </w:r>
      <w:r>
        <w:rPr>
          <w:rFonts w:ascii="Times New Roman" w:eastAsia="Courier New" w:hAnsi="Times New Roman" w:cs="Times New Roman"/>
          <w:color w:val="000000"/>
          <w:sz w:val="24"/>
          <w:szCs w:val="24"/>
        </w:rPr>
        <w:t>e</w:t>
      </w:r>
      <w:r>
        <w:rPr>
          <w:rFonts w:ascii="Times New Roman" w:hAnsi="Times New Roman" w:cs="Times New Roman"/>
          <w:color w:val="000000"/>
          <w:sz w:val="24"/>
          <w:szCs w:val="24"/>
        </w:rPr>
        <w:t>ssments</w:t>
      </w:r>
      <w:r>
        <w:rPr>
          <w:rFonts w:ascii="Times New Roman" w:hAnsi="Times New Roman" w:cs="Times New Roman"/>
          <w:b/>
          <w:color w:val="000000"/>
          <w:sz w:val="24"/>
          <w:szCs w:val="24"/>
        </w:rPr>
        <w:t xml:space="preserve">; </w:t>
      </w:r>
    </w:p>
    <w:p w:rsidR="009B1CE5" w:rsidRDefault="008B38CC">
      <w:pPr>
        <w:widowControl w:val="0"/>
        <w:pBdr>
          <w:top w:val="nil"/>
          <w:left w:val="nil"/>
          <w:bottom w:val="nil"/>
          <w:right w:val="nil"/>
          <w:between w:val="nil"/>
        </w:pBdr>
        <w:spacing w:before="28"/>
        <w:ind w:left="355" w:right="5913"/>
        <w:rPr>
          <w:rFonts w:ascii="Times New Roman" w:hAnsi="Times New Roman" w:cs="Times New Roman"/>
          <w:color w:val="000000"/>
          <w:sz w:val="24"/>
          <w:szCs w:val="24"/>
        </w:rPr>
      </w:pPr>
      <w:r>
        <w:rPr>
          <w:rFonts w:ascii="Times New Roman" w:hAnsi="Times New Roman" w:cs="Times New Roman"/>
          <w:color w:val="000000"/>
          <w:sz w:val="24"/>
          <w:szCs w:val="24"/>
        </w:rPr>
        <w:t xml:space="preserve">• вимога розділу 1; </w:t>
      </w:r>
    </w:p>
    <w:p w:rsidR="009B1CE5" w:rsidRDefault="008B38CC">
      <w:pPr>
        <w:widowControl w:val="0"/>
        <w:pBdr>
          <w:top w:val="nil"/>
          <w:left w:val="nil"/>
          <w:bottom w:val="nil"/>
          <w:right w:val="nil"/>
          <w:between w:val="nil"/>
        </w:pBdr>
        <w:spacing w:before="24"/>
        <w:ind w:left="355" w:right="4214"/>
        <w:rPr>
          <w:rFonts w:ascii="Times New Roman" w:hAnsi="Times New Roman" w:cs="Times New Roman"/>
          <w:color w:val="000000"/>
          <w:sz w:val="24"/>
          <w:szCs w:val="24"/>
        </w:rPr>
      </w:pPr>
      <w:r>
        <w:rPr>
          <w:rFonts w:ascii="Times New Roman" w:eastAsia="Courier New" w:hAnsi="Times New Roman" w:cs="Times New Roman"/>
          <w:color w:val="000000"/>
          <w:sz w:val="24"/>
          <w:szCs w:val="24"/>
        </w:rPr>
        <w:t>• H</w:t>
      </w:r>
      <w:r>
        <w:rPr>
          <w:rFonts w:ascii="Times New Roman" w:hAnsi="Times New Roman" w:cs="Times New Roman"/>
          <w:color w:val="000000"/>
          <w:sz w:val="24"/>
          <w:szCs w:val="24"/>
        </w:rPr>
        <w:t xml:space="preserve">щоб стежити за прогресом своєї дитини, </w:t>
      </w:r>
      <w:r>
        <w:rPr>
          <w:rFonts w:ascii="Times New Roman" w:eastAsia="Courier New" w:hAnsi="Times New Roman" w:cs="Times New Roman"/>
          <w:color w:val="000000"/>
          <w:sz w:val="24"/>
          <w:szCs w:val="24"/>
        </w:rPr>
        <w:t>a</w:t>
      </w:r>
      <w:r>
        <w:rPr>
          <w:rFonts w:ascii="Times New Roman" w:hAnsi="Times New Roman" w:cs="Times New Roman"/>
          <w:color w:val="000000"/>
          <w:sz w:val="24"/>
          <w:szCs w:val="24"/>
        </w:rPr>
        <w:t xml:space="preserve">nd </w:t>
      </w:r>
    </w:p>
    <w:p w:rsidR="009B1CE5" w:rsidRDefault="008B38CC">
      <w:pPr>
        <w:widowControl w:val="0"/>
        <w:pBdr>
          <w:top w:val="nil"/>
          <w:left w:val="nil"/>
          <w:bottom w:val="nil"/>
          <w:right w:val="nil"/>
          <w:between w:val="nil"/>
        </w:pBdr>
        <w:spacing w:before="9"/>
        <w:ind w:left="374" w:right="5668"/>
        <w:rPr>
          <w:rFonts w:ascii="Times New Roman" w:hAnsi="Times New Roman" w:cs="Times New Roman"/>
          <w:color w:val="000000"/>
          <w:sz w:val="24"/>
          <w:szCs w:val="24"/>
        </w:rPr>
      </w:pPr>
      <w:r>
        <w:rPr>
          <w:rFonts w:ascii="Times New Roman" w:hAnsi="Times New Roman" w:cs="Times New Roman"/>
          <w:color w:val="000000"/>
          <w:sz w:val="24"/>
          <w:szCs w:val="24"/>
        </w:rPr>
        <w:t xml:space="preserve">• Як працювати з педагогами. </w:t>
      </w:r>
    </w:p>
    <w:p w:rsidR="009B1CE5" w:rsidRDefault="008B38CC">
      <w:pPr>
        <w:widowControl w:val="0"/>
        <w:pBdr>
          <w:top w:val="nil"/>
          <w:left w:val="nil"/>
          <w:bottom w:val="nil"/>
          <w:right w:val="nil"/>
          <w:between w:val="nil"/>
        </w:pBdr>
        <w:spacing w:before="297"/>
        <w:ind w:left="-19" w:right="508" w:firstLine="38"/>
        <w:rPr>
          <w:rFonts w:ascii="Times New Roman" w:hAnsi="Times New Roman" w:cs="Times New Roman"/>
          <w:color w:val="000000"/>
          <w:sz w:val="24"/>
          <w:szCs w:val="24"/>
        </w:rPr>
      </w:pPr>
      <w:r>
        <w:rPr>
          <w:rFonts w:ascii="Times New Roman" w:hAnsi="Times New Roman" w:cs="Times New Roman"/>
          <w:b/>
          <w:color w:val="000000"/>
          <w:sz w:val="24"/>
          <w:szCs w:val="24"/>
        </w:rPr>
        <w:t xml:space="preserve">4. </w:t>
      </w:r>
      <w:r>
        <w:rPr>
          <w:rFonts w:ascii="Times New Roman" w:eastAsia="Courier New" w:hAnsi="Times New Roman" w:cs="Times New Roman"/>
          <w:b/>
          <w:i/>
          <w:color w:val="000000"/>
          <w:sz w:val="24"/>
          <w:szCs w:val="24"/>
        </w:rPr>
        <w:t>L</w:t>
      </w:r>
      <w:r>
        <w:rPr>
          <w:rFonts w:ascii="Times New Roman" w:hAnsi="Times New Roman" w:cs="Times New Roman"/>
          <w:b/>
          <w:i/>
          <w:color w:val="000000"/>
          <w:sz w:val="24"/>
          <w:szCs w:val="24"/>
        </w:rPr>
        <w:t xml:space="preserve">Ake Елементарний </w:t>
      </w:r>
      <w:r>
        <w:rPr>
          <w:rFonts w:ascii="Times New Roman" w:hAnsi="Times New Roman" w:cs="Times New Roman"/>
          <w:b/>
          <w:color w:val="000000"/>
          <w:sz w:val="24"/>
          <w:szCs w:val="24"/>
        </w:rPr>
        <w:t>S</w:t>
      </w:r>
      <w:r>
        <w:rPr>
          <w:rFonts w:ascii="Times New Roman" w:hAnsi="Times New Roman" w:cs="Times New Roman"/>
          <w:b/>
          <w:i/>
          <w:color w:val="000000"/>
          <w:sz w:val="24"/>
          <w:szCs w:val="24"/>
        </w:rPr>
        <w:t xml:space="preserve">chool </w:t>
      </w:r>
      <w:r>
        <w:rPr>
          <w:rFonts w:ascii="Times New Roman" w:hAnsi="Times New Roman" w:cs="Times New Roman"/>
          <w:color w:val="000000"/>
          <w:sz w:val="24"/>
          <w:szCs w:val="24"/>
        </w:rPr>
        <w:t>в тій мірі, в якій це можливо і доцільно, забезпечить, щоб інформація, пов'язана зі шкільними та батьківськими програмами,</w:t>
      </w:r>
      <w:r>
        <w:rPr>
          <w:rFonts w:ascii="Times New Roman" w:eastAsia="Courier New" w:hAnsi="Times New Roman" w:cs="Times New Roman"/>
          <w:color w:val="000000"/>
          <w:sz w:val="24"/>
          <w:szCs w:val="24"/>
        </w:rPr>
        <w:t>g</w:t>
      </w:r>
      <w:r>
        <w:rPr>
          <w:rFonts w:ascii="Times New Roman" w:hAnsi="Times New Roman" w:cs="Times New Roman"/>
          <w:color w:val="000000"/>
          <w:sz w:val="24"/>
          <w:szCs w:val="24"/>
        </w:rPr>
        <w:t xml:space="preserve">s) та інші заходи надсилаються батькам дітей-учасників у зрозумілому та єдиному форматі, включаючи альтернативні формати за запитом і наскільки це можливо, мовою, яку батьки можуть зрозуміти. </w:t>
      </w:r>
    </w:p>
    <w:p w:rsidR="009B1CE5" w:rsidRDefault="009B1CE5">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9B1CE5" w:rsidRDefault="009B1CE5">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9B1CE5" w:rsidRDefault="009B1CE5">
      <w:pPr>
        <w:widowControl w:val="0"/>
        <w:pBdr>
          <w:top w:val="nil"/>
          <w:left w:val="nil"/>
          <w:bottom w:val="nil"/>
          <w:right w:val="nil"/>
          <w:between w:val="nil"/>
        </w:pBdr>
        <w:ind w:left="4790" w:right="369"/>
        <w:rPr>
          <w:rFonts w:ascii="Times New Roman" w:hAnsi="Times New Roman" w:cs="Times New Roman"/>
          <w:color w:val="000000"/>
          <w:sz w:val="24"/>
          <w:szCs w:val="24"/>
        </w:rPr>
      </w:pPr>
    </w:p>
    <w:p w:rsidR="009B1CE5" w:rsidRDefault="009B1CE5">
      <w:pPr>
        <w:widowControl w:val="0"/>
        <w:pBdr>
          <w:top w:val="nil"/>
          <w:left w:val="nil"/>
          <w:bottom w:val="nil"/>
          <w:right w:val="nil"/>
          <w:between w:val="nil"/>
        </w:pBdr>
        <w:ind w:right="369"/>
        <w:rPr>
          <w:rFonts w:ascii="Times New Roman" w:hAnsi="Times New Roman" w:cs="Times New Roman"/>
          <w:color w:val="000000"/>
          <w:sz w:val="24"/>
          <w:szCs w:val="24"/>
        </w:rPr>
      </w:pPr>
    </w:p>
    <w:sectPr w:rsidR="009B1CE5">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2DE4"/>
    <w:multiLevelType w:val="hybridMultilevel"/>
    <w:tmpl w:val="8292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931847"/>
    <w:multiLevelType w:val="hybridMultilevel"/>
    <w:tmpl w:val="2196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A41C7A"/>
    <w:multiLevelType w:val="hybridMultilevel"/>
    <w:tmpl w:val="3AA2C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F75749"/>
    <w:multiLevelType w:val="hybridMultilevel"/>
    <w:tmpl w:val="18E8FC22"/>
    <w:lvl w:ilvl="0" w:tplc="04090001">
      <w:start w:val="1"/>
      <w:numFmt w:val="bullet"/>
      <w:lvlText w:val=""/>
      <w:lvlJc w:val="left"/>
      <w:pPr>
        <w:ind w:left="2175" w:hanging="360"/>
      </w:pPr>
      <w:rPr>
        <w:rFonts w:ascii="Symbol" w:hAnsi="Symbol" w:hint="default"/>
      </w:rPr>
    </w:lvl>
    <w:lvl w:ilvl="1" w:tplc="04090003" w:tentative="1">
      <w:start w:val="1"/>
      <w:numFmt w:val="bullet"/>
      <w:lvlText w:val="o"/>
      <w:lvlJc w:val="left"/>
      <w:pPr>
        <w:ind w:left="2895" w:hanging="360"/>
      </w:pPr>
      <w:rPr>
        <w:rFonts w:ascii="Courier New" w:hAnsi="Courier New" w:cs="Courier New" w:hint="default"/>
      </w:rPr>
    </w:lvl>
    <w:lvl w:ilvl="2" w:tplc="04090005" w:tentative="1">
      <w:start w:val="1"/>
      <w:numFmt w:val="bullet"/>
      <w:lvlText w:val=""/>
      <w:lvlJc w:val="left"/>
      <w:pPr>
        <w:ind w:left="3615" w:hanging="360"/>
      </w:pPr>
      <w:rPr>
        <w:rFonts w:ascii="Wingdings" w:hAnsi="Wingdings" w:hint="default"/>
      </w:rPr>
    </w:lvl>
    <w:lvl w:ilvl="3" w:tplc="04090001" w:tentative="1">
      <w:start w:val="1"/>
      <w:numFmt w:val="bullet"/>
      <w:lvlText w:val=""/>
      <w:lvlJc w:val="left"/>
      <w:pPr>
        <w:ind w:left="4335" w:hanging="360"/>
      </w:pPr>
      <w:rPr>
        <w:rFonts w:ascii="Symbol" w:hAnsi="Symbol" w:hint="default"/>
      </w:rPr>
    </w:lvl>
    <w:lvl w:ilvl="4" w:tplc="04090003" w:tentative="1">
      <w:start w:val="1"/>
      <w:numFmt w:val="bullet"/>
      <w:lvlText w:val="o"/>
      <w:lvlJc w:val="left"/>
      <w:pPr>
        <w:ind w:left="5055" w:hanging="360"/>
      </w:pPr>
      <w:rPr>
        <w:rFonts w:ascii="Courier New" w:hAnsi="Courier New" w:cs="Courier New" w:hint="default"/>
      </w:rPr>
    </w:lvl>
    <w:lvl w:ilvl="5" w:tplc="04090005" w:tentative="1">
      <w:start w:val="1"/>
      <w:numFmt w:val="bullet"/>
      <w:lvlText w:val=""/>
      <w:lvlJc w:val="left"/>
      <w:pPr>
        <w:ind w:left="5775" w:hanging="360"/>
      </w:pPr>
      <w:rPr>
        <w:rFonts w:ascii="Wingdings" w:hAnsi="Wingdings" w:hint="default"/>
      </w:rPr>
    </w:lvl>
    <w:lvl w:ilvl="6" w:tplc="04090001" w:tentative="1">
      <w:start w:val="1"/>
      <w:numFmt w:val="bullet"/>
      <w:lvlText w:val=""/>
      <w:lvlJc w:val="left"/>
      <w:pPr>
        <w:ind w:left="6495" w:hanging="360"/>
      </w:pPr>
      <w:rPr>
        <w:rFonts w:ascii="Symbol" w:hAnsi="Symbol" w:hint="default"/>
      </w:rPr>
    </w:lvl>
    <w:lvl w:ilvl="7" w:tplc="04090003" w:tentative="1">
      <w:start w:val="1"/>
      <w:numFmt w:val="bullet"/>
      <w:lvlText w:val="o"/>
      <w:lvlJc w:val="left"/>
      <w:pPr>
        <w:ind w:left="7215" w:hanging="360"/>
      </w:pPr>
      <w:rPr>
        <w:rFonts w:ascii="Courier New" w:hAnsi="Courier New" w:cs="Courier New" w:hint="default"/>
      </w:rPr>
    </w:lvl>
    <w:lvl w:ilvl="8" w:tplc="04090005" w:tentative="1">
      <w:start w:val="1"/>
      <w:numFmt w:val="bullet"/>
      <w:lvlText w:val=""/>
      <w:lvlJc w:val="left"/>
      <w:pPr>
        <w:ind w:left="7935" w:hanging="360"/>
      </w:pPr>
      <w:rPr>
        <w:rFonts w:ascii="Wingdings" w:hAnsi="Wingdings" w:hint="default"/>
      </w:rPr>
    </w:lvl>
  </w:abstractNum>
  <w:abstractNum w:abstractNumId="4" w15:restartNumberingAfterBreak="0">
    <w:nsid w:val="427B2A45"/>
    <w:multiLevelType w:val="hybridMultilevel"/>
    <w:tmpl w:val="950EC93A"/>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5" w15:restartNumberingAfterBreak="0">
    <w:nsid w:val="466F6309"/>
    <w:multiLevelType w:val="hybridMultilevel"/>
    <w:tmpl w:val="0BF63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CE4BD2"/>
    <w:multiLevelType w:val="hybridMultilevel"/>
    <w:tmpl w:val="F08A8742"/>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7" w15:restartNumberingAfterBreak="0">
    <w:nsid w:val="701C31CF"/>
    <w:multiLevelType w:val="hybridMultilevel"/>
    <w:tmpl w:val="FDF43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D8663A"/>
    <w:multiLevelType w:val="hybridMultilevel"/>
    <w:tmpl w:val="047C774C"/>
    <w:lvl w:ilvl="0" w:tplc="04090001">
      <w:start w:val="1"/>
      <w:numFmt w:val="bullet"/>
      <w:lvlText w:val=""/>
      <w:lvlJc w:val="left"/>
      <w:pPr>
        <w:ind w:left="1171" w:hanging="360"/>
      </w:pPr>
      <w:rPr>
        <w:rFonts w:ascii="Symbol" w:hAnsi="Symbol" w:hint="default"/>
      </w:rPr>
    </w:lvl>
    <w:lvl w:ilvl="1" w:tplc="04090003" w:tentative="1">
      <w:start w:val="1"/>
      <w:numFmt w:val="bullet"/>
      <w:lvlText w:val="o"/>
      <w:lvlJc w:val="left"/>
      <w:pPr>
        <w:ind w:left="1891" w:hanging="360"/>
      </w:pPr>
      <w:rPr>
        <w:rFonts w:ascii="Courier New" w:hAnsi="Courier New" w:cs="Courier New" w:hint="default"/>
      </w:rPr>
    </w:lvl>
    <w:lvl w:ilvl="2" w:tplc="04090005" w:tentative="1">
      <w:start w:val="1"/>
      <w:numFmt w:val="bullet"/>
      <w:lvlText w:val=""/>
      <w:lvlJc w:val="left"/>
      <w:pPr>
        <w:ind w:left="2611" w:hanging="360"/>
      </w:pPr>
      <w:rPr>
        <w:rFonts w:ascii="Wingdings" w:hAnsi="Wingdings" w:hint="default"/>
      </w:rPr>
    </w:lvl>
    <w:lvl w:ilvl="3" w:tplc="04090001" w:tentative="1">
      <w:start w:val="1"/>
      <w:numFmt w:val="bullet"/>
      <w:lvlText w:val=""/>
      <w:lvlJc w:val="left"/>
      <w:pPr>
        <w:ind w:left="3331" w:hanging="360"/>
      </w:pPr>
      <w:rPr>
        <w:rFonts w:ascii="Symbol" w:hAnsi="Symbol" w:hint="default"/>
      </w:rPr>
    </w:lvl>
    <w:lvl w:ilvl="4" w:tplc="04090003" w:tentative="1">
      <w:start w:val="1"/>
      <w:numFmt w:val="bullet"/>
      <w:lvlText w:val="o"/>
      <w:lvlJc w:val="left"/>
      <w:pPr>
        <w:ind w:left="4051" w:hanging="360"/>
      </w:pPr>
      <w:rPr>
        <w:rFonts w:ascii="Courier New" w:hAnsi="Courier New" w:cs="Courier New" w:hint="default"/>
      </w:rPr>
    </w:lvl>
    <w:lvl w:ilvl="5" w:tplc="04090005" w:tentative="1">
      <w:start w:val="1"/>
      <w:numFmt w:val="bullet"/>
      <w:lvlText w:val=""/>
      <w:lvlJc w:val="left"/>
      <w:pPr>
        <w:ind w:left="4771" w:hanging="360"/>
      </w:pPr>
      <w:rPr>
        <w:rFonts w:ascii="Wingdings" w:hAnsi="Wingdings" w:hint="default"/>
      </w:rPr>
    </w:lvl>
    <w:lvl w:ilvl="6" w:tplc="04090001" w:tentative="1">
      <w:start w:val="1"/>
      <w:numFmt w:val="bullet"/>
      <w:lvlText w:val=""/>
      <w:lvlJc w:val="left"/>
      <w:pPr>
        <w:ind w:left="5491" w:hanging="360"/>
      </w:pPr>
      <w:rPr>
        <w:rFonts w:ascii="Symbol" w:hAnsi="Symbol" w:hint="default"/>
      </w:rPr>
    </w:lvl>
    <w:lvl w:ilvl="7" w:tplc="04090003" w:tentative="1">
      <w:start w:val="1"/>
      <w:numFmt w:val="bullet"/>
      <w:lvlText w:val="o"/>
      <w:lvlJc w:val="left"/>
      <w:pPr>
        <w:ind w:left="6211" w:hanging="360"/>
      </w:pPr>
      <w:rPr>
        <w:rFonts w:ascii="Courier New" w:hAnsi="Courier New" w:cs="Courier New" w:hint="default"/>
      </w:rPr>
    </w:lvl>
    <w:lvl w:ilvl="8" w:tplc="04090005" w:tentative="1">
      <w:start w:val="1"/>
      <w:numFmt w:val="bullet"/>
      <w:lvlText w:val=""/>
      <w:lvlJc w:val="left"/>
      <w:pPr>
        <w:ind w:left="6931" w:hanging="360"/>
      </w:pPr>
      <w:rPr>
        <w:rFonts w:ascii="Wingdings" w:hAnsi="Wingdings" w:hint="default"/>
      </w:rPr>
    </w:lvl>
  </w:abstractNum>
  <w:abstractNum w:abstractNumId="9" w15:restartNumberingAfterBreak="0">
    <w:nsid w:val="7D655919"/>
    <w:multiLevelType w:val="hybridMultilevel"/>
    <w:tmpl w:val="51C67284"/>
    <w:lvl w:ilvl="0" w:tplc="0C3A87E8">
      <w:numFmt w:val="bullet"/>
      <w:lvlText w:val="•"/>
      <w:lvlJc w:val="left"/>
      <w:pPr>
        <w:ind w:left="811" w:hanging="360"/>
      </w:pPr>
      <w:rPr>
        <w:rFonts w:ascii="Times New Roman" w:eastAsia="Arial" w:hAnsi="Times New Roman" w:cs="Times New Roman" w:hint="default"/>
      </w:rPr>
    </w:lvl>
    <w:lvl w:ilvl="1" w:tplc="04090003" w:tentative="1">
      <w:start w:val="1"/>
      <w:numFmt w:val="bullet"/>
      <w:lvlText w:val="o"/>
      <w:lvlJc w:val="left"/>
      <w:pPr>
        <w:ind w:left="1531" w:hanging="360"/>
      </w:pPr>
      <w:rPr>
        <w:rFonts w:ascii="Courier New" w:hAnsi="Courier New" w:cs="Courier New" w:hint="default"/>
      </w:rPr>
    </w:lvl>
    <w:lvl w:ilvl="2" w:tplc="04090005" w:tentative="1">
      <w:start w:val="1"/>
      <w:numFmt w:val="bullet"/>
      <w:lvlText w:val=""/>
      <w:lvlJc w:val="left"/>
      <w:pPr>
        <w:ind w:left="2251" w:hanging="360"/>
      </w:pPr>
      <w:rPr>
        <w:rFonts w:ascii="Wingdings" w:hAnsi="Wingdings" w:hint="default"/>
      </w:rPr>
    </w:lvl>
    <w:lvl w:ilvl="3" w:tplc="04090001" w:tentative="1">
      <w:start w:val="1"/>
      <w:numFmt w:val="bullet"/>
      <w:lvlText w:val=""/>
      <w:lvlJc w:val="left"/>
      <w:pPr>
        <w:ind w:left="2971" w:hanging="360"/>
      </w:pPr>
      <w:rPr>
        <w:rFonts w:ascii="Symbol" w:hAnsi="Symbol" w:hint="default"/>
      </w:rPr>
    </w:lvl>
    <w:lvl w:ilvl="4" w:tplc="04090003" w:tentative="1">
      <w:start w:val="1"/>
      <w:numFmt w:val="bullet"/>
      <w:lvlText w:val="o"/>
      <w:lvlJc w:val="left"/>
      <w:pPr>
        <w:ind w:left="3691" w:hanging="360"/>
      </w:pPr>
      <w:rPr>
        <w:rFonts w:ascii="Courier New" w:hAnsi="Courier New" w:cs="Courier New" w:hint="default"/>
      </w:rPr>
    </w:lvl>
    <w:lvl w:ilvl="5" w:tplc="04090005" w:tentative="1">
      <w:start w:val="1"/>
      <w:numFmt w:val="bullet"/>
      <w:lvlText w:val=""/>
      <w:lvlJc w:val="left"/>
      <w:pPr>
        <w:ind w:left="4411" w:hanging="360"/>
      </w:pPr>
      <w:rPr>
        <w:rFonts w:ascii="Wingdings" w:hAnsi="Wingdings" w:hint="default"/>
      </w:rPr>
    </w:lvl>
    <w:lvl w:ilvl="6" w:tplc="04090001" w:tentative="1">
      <w:start w:val="1"/>
      <w:numFmt w:val="bullet"/>
      <w:lvlText w:val=""/>
      <w:lvlJc w:val="left"/>
      <w:pPr>
        <w:ind w:left="5131" w:hanging="360"/>
      </w:pPr>
      <w:rPr>
        <w:rFonts w:ascii="Symbol" w:hAnsi="Symbol" w:hint="default"/>
      </w:rPr>
    </w:lvl>
    <w:lvl w:ilvl="7" w:tplc="04090003" w:tentative="1">
      <w:start w:val="1"/>
      <w:numFmt w:val="bullet"/>
      <w:lvlText w:val="o"/>
      <w:lvlJc w:val="left"/>
      <w:pPr>
        <w:ind w:left="5851" w:hanging="360"/>
      </w:pPr>
      <w:rPr>
        <w:rFonts w:ascii="Courier New" w:hAnsi="Courier New" w:cs="Courier New" w:hint="default"/>
      </w:rPr>
    </w:lvl>
    <w:lvl w:ilvl="8" w:tplc="04090005" w:tentative="1">
      <w:start w:val="1"/>
      <w:numFmt w:val="bullet"/>
      <w:lvlText w:val=""/>
      <w:lvlJc w:val="left"/>
      <w:pPr>
        <w:ind w:left="6571" w:hanging="360"/>
      </w:pPr>
      <w:rPr>
        <w:rFonts w:ascii="Wingdings" w:hAnsi="Wingdings" w:hint="default"/>
      </w:rPr>
    </w:lvl>
  </w:abstractNum>
  <w:num w:numId="1">
    <w:abstractNumId w:val="5"/>
  </w:num>
  <w:num w:numId="2">
    <w:abstractNumId w:val="6"/>
  </w:num>
  <w:num w:numId="3">
    <w:abstractNumId w:val="7"/>
  </w:num>
  <w:num w:numId="4">
    <w:abstractNumId w:val="1"/>
  </w:num>
  <w:num w:numId="5">
    <w:abstractNumId w:val="2"/>
  </w:num>
  <w:num w:numId="6">
    <w:abstractNumId w:val="3"/>
  </w:num>
  <w:num w:numId="7">
    <w:abstractNumId w:val="8"/>
  </w:num>
  <w:num w:numId="8">
    <w:abstractNumId w:val="0"/>
  </w:num>
  <w:num w:numId="9">
    <w:abstractNumId w:val="4"/>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1CE5"/>
    <w:rsid w:val="008B38CC"/>
    <w:rsid w:val="008D5133"/>
    <w:rsid w:val="009B1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B9BF9"/>
  <w15:docId w15:val="{F0A5D64A-0294-4EEF-8BC3-0DFD1C4F3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839</Words>
  <Characters>4784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 Harbaugh</dc:creator>
  <cp:lastModifiedBy>Denise Sheak</cp:lastModifiedBy>
  <cp:revision>2</cp:revision>
  <dcterms:created xsi:type="dcterms:W3CDTF">2021-09-30T15:44:00Z</dcterms:created>
  <dcterms:modified xsi:type="dcterms:W3CDTF">2022-06-14T14:28:00Z</dcterms:modified>
</cp:coreProperties>
</file>